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5ED" w:rsidRPr="00E3581F" w:rsidRDefault="00EE75ED" w:rsidP="00EE75ED">
      <w:pPr>
        <w:spacing w:after="0" w:line="240" w:lineRule="auto"/>
        <w:ind w:firstLine="708"/>
        <w:jc w:val="both"/>
        <w:rPr>
          <w:rFonts w:ascii="Times New Roman" w:eastAsia="Times New Roman" w:hAnsi="Times New Roman" w:cs="Times New Roman"/>
          <w:b/>
          <w:sz w:val="24"/>
          <w:szCs w:val="24"/>
          <w:lang w:val="es-ES" w:eastAsia="es-ES"/>
        </w:rPr>
      </w:pPr>
      <w:r w:rsidRPr="00E3581F">
        <w:rPr>
          <w:noProof/>
          <w:lang w:val="es-ES" w:eastAsia="es-ES"/>
        </w:rPr>
        <w:drawing>
          <wp:anchor distT="0" distB="0" distL="114300" distR="114300" simplePos="0" relativeHeight="251659264" behindDoc="1" locked="0" layoutInCell="1" allowOverlap="1">
            <wp:simplePos x="0" y="0"/>
            <wp:positionH relativeFrom="column">
              <wp:posOffset>-6350</wp:posOffset>
            </wp:positionH>
            <wp:positionV relativeFrom="paragraph">
              <wp:posOffset>-222250</wp:posOffset>
            </wp:positionV>
            <wp:extent cx="466090" cy="566420"/>
            <wp:effectExtent l="0" t="0" r="0" b="5080"/>
            <wp:wrapNone/>
            <wp:docPr id="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090" cy="566420"/>
                    </a:xfrm>
                    <a:prstGeom prst="rect">
                      <a:avLst/>
                    </a:prstGeom>
                    <a:noFill/>
                    <a:ln>
                      <a:noFill/>
                    </a:ln>
                  </pic:spPr>
                </pic:pic>
              </a:graphicData>
            </a:graphic>
          </wp:anchor>
        </w:drawing>
      </w:r>
      <w:r w:rsidR="007E6646">
        <w:rPr>
          <w:rFonts w:ascii="Times New Roman" w:eastAsia="Times New Roman" w:hAnsi="Times New Roman" w:cs="Times New Roman"/>
          <w:b/>
          <w:sz w:val="24"/>
          <w:szCs w:val="24"/>
          <w:lang w:val="es-ES" w:eastAsia="es-ES"/>
        </w:rPr>
        <w:t xml:space="preserve"> </w:t>
      </w:r>
      <w:r>
        <w:rPr>
          <w:rFonts w:ascii="Times New Roman" w:eastAsia="Times New Roman" w:hAnsi="Times New Roman" w:cs="Times New Roman"/>
          <w:b/>
          <w:sz w:val="24"/>
          <w:szCs w:val="24"/>
          <w:lang w:val="es-ES" w:eastAsia="es-ES"/>
        </w:rPr>
        <w:t>ACTA NÚMERO OCHO</w:t>
      </w:r>
      <w:r w:rsidRPr="00E3581F">
        <w:rPr>
          <w:rFonts w:ascii="Times New Roman" w:eastAsia="Times New Roman" w:hAnsi="Times New Roman" w:cs="Times New Roman"/>
          <w:b/>
          <w:sz w:val="24"/>
          <w:szCs w:val="24"/>
          <w:lang w:val="es-ES" w:eastAsia="es-ES"/>
        </w:rPr>
        <w:t>.</w:t>
      </w:r>
    </w:p>
    <w:p w:rsidR="00EE75ED" w:rsidRPr="00E3581F" w:rsidRDefault="00EE75ED" w:rsidP="00EE75ED">
      <w:pPr>
        <w:spacing w:after="0" w:line="276" w:lineRule="auto"/>
        <w:jc w:val="both"/>
        <w:rPr>
          <w:rFonts w:ascii="Times New Roman" w:hAnsi="Times New Roman" w:cs="Times New Roman"/>
          <w:b/>
          <w:bCs/>
          <w:sz w:val="24"/>
          <w:szCs w:val="24"/>
          <w:u w:val="single"/>
        </w:rPr>
      </w:pPr>
    </w:p>
    <w:p w:rsidR="00EE75ED" w:rsidRDefault="00EE75ED" w:rsidP="00EE75ED">
      <w:pPr>
        <w:tabs>
          <w:tab w:val="left" w:pos="851"/>
        </w:tabs>
        <w:spacing w:after="0" w:line="240" w:lineRule="auto"/>
        <w:ind w:right="49"/>
        <w:jc w:val="both"/>
        <w:rPr>
          <w:rFonts w:ascii="Times New Roman" w:eastAsia="Gulim" w:hAnsi="Times New Roman" w:cs="Times New Roman"/>
          <w:sz w:val="24"/>
          <w:szCs w:val="24"/>
          <w:u w:val="single"/>
        </w:rPr>
      </w:pPr>
      <w:r w:rsidRPr="00E3581F">
        <w:rPr>
          <w:rFonts w:ascii="Times New Roman" w:hAnsi="Times New Roman" w:cs="Times New Roman"/>
          <w:b/>
          <w:bCs/>
          <w:sz w:val="24"/>
          <w:szCs w:val="24"/>
          <w:u w:val="single"/>
        </w:rPr>
        <w:t>En el Salón de Sesiones de la Alcaldía Municipal DE VILLA SAN LUIS LA HERRA-DURA, Departamento de LA PAZ; a las diez horas del día miércoles veintitrés de febrero del año dos mil veintidós</w:t>
      </w:r>
      <w:r w:rsidRPr="00E3581F">
        <w:rPr>
          <w:rFonts w:ascii="Times New Roman" w:hAnsi="Times New Roman" w:cs="Times New Roman"/>
          <w:sz w:val="24"/>
          <w:szCs w:val="24"/>
          <w:u w:val="single"/>
        </w:rPr>
        <w:t>.</w:t>
      </w:r>
      <w:r w:rsidRPr="00E3581F">
        <w:rPr>
          <w:rFonts w:ascii="Times New Roman" w:hAnsi="Times New Roman" w:cs="Times New Roman"/>
          <w:sz w:val="24"/>
          <w:szCs w:val="24"/>
        </w:rPr>
        <w:t xml:space="preserve"> Siendo este el lugar, día y hora señalado para llevar a cabo la sesión </w:t>
      </w:r>
      <w:r w:rsidRPr="00E3581F">
        <w:rPr>
          <w:rFonts w:ascii="Times New Roman" w:hAnsi="Times New Roman" w:cs="Times New Roman"/>
          <w:b/>
          <w:sz w:val="24"/>
          <w:szCs w:val="24"/>
        </w:rPr>
        <w:t>SEGUNDA EXTRAORDINARIA</w:t>
      </w:r>
      <w:r w:rsidRPr="00E3581F">
        <w:rPr>
          <w:rFonts w:ascii="Times New Roman" w:hAnsi="Times New Roman" w:cs="Times New Roman"/>
          <w:sz w:val="24"/>
          <w:szCs w:val="24"/>
        </w:rPr>
        <w:t xml:space="preserve"> del </w:t>
      </w:r>
      <w:r w:rsidRPr="00E3581F">
        <w:rPr>
          <w:rFonts w:ascii="Times New Roman" w:hAnsi="Times New Roman" w:cs="Times New Roman"/>
          <w:b/>
          <w:bCs/>
          <w:sz w:val="24"/>
          <w:szCs w:val="24"/>
        </w:rPr>
        <w:t xml:space="preserve">CONCEJO MUNICIPAL PLU-RAL </w:t>
      </w:r>
      <w:r w:rsidRPr="00E3581F">
        <w:rPr>
          <w:rFonts w:ascii="Times New Roman" w:hAnsi="Times New Roman" w:cs="Times New Roman"/>
          <w:sz w:val="24"/>
          <w:szCs w:val="24"/>
        </w:rPr>
        <w:t>de este municipio, convocada y presidida por el Alcalde Municipal: don</w:t>
      </w:r>
      <w:r w:rsidRPr="00E3581F">
        <w:rPr>
          <w:rFonts w:ascii="Times New Roman" w:hAnsi="Times New Roman" w:cs="Times New Roman"/>
          <w:b/>
          <w:bCs/>
          <w:sz w:val="24"/>
          <w:szCs w:val="24"/>
        </w:rPr>
        <w:t xml:space="preserve"> Napoleón Armando </w:t>
      </w:r>
      <w:proofErr w:type="spellStart"/>
      <w:r w:rsidRPr="00E3581F">
        <w:rPr>
          <w:rFonts w:ascii="Times New Roman" w:hAnsi="Times New Roman" w:cs="Times New Roman"/>
          <w:b/>
          <w:bCs/>
          <w:sz w:val="24"/>
          <w:szCs w:val="24"/>
        </w:rPr>
        <w:t>Iraheta</w:t>
      </w:r>
      <w:proofErr w:type="spellEnd"/>
      <w:r w:rsidRPr="00E3581F">
        <w:rPr>
          <w:rFonts w:ascii="Times New Roman" w:hAnsi="Times New Roman" w:cs="Times New Roman"/>
          <w:b/>
          <w:bCs/>
          <w:sz w:val="24"/>
          <w:szCs w:val="24"/>
        </w:rPr>
        <w:t xml:space="preserve"> Jirón, </w:t>
      </w:r>
      <w:r w:rsidRPr="00E3581F">
        <w:rPr>
          <w:rFonts w:ascii="Times New Roman" w:hAnsi="Times New Roman" w:cs="Times New Roman"/>
          <w:sz w:val="24"/>
          <w:szCs w:val="24"/>
        </w:rPr>
        <w:t>con la asistencia del Síndico Municipal</w:t>
      </w:r>
      <w:r w:rsidRPr="00E3581F">
        <w:rPr>
          <w:rFonts w:ascii="Times New Roman" w:hAnsi="Times New Roman" w:cs="Times New Roman"/>
          <w:b/>
          <w:bCs/>
          <w:sz w:val="24"/>
          <w:szCs w:val="24"/>
        </w:rPr>
        <w:t xml:space="preserve">: Licenciada. Miriam del Carmen Granados Minero, </w:t>
      </w:r>
      <w:r w:rsidRPr="00E3581F">
        <w:rPr>
          <w:rFonts w:ascii="Times New Roman" w:hAnsi="Times New Roman" w:cs="Times New Roman"/>
          <w:sz w:val="24"/>
          <w:szCs w:val="24"/>
        </w:rPr>
        <w:t xml:space="preserve">los Regidores Propietarios en su orden del primero al octavo. </w:t>
      </w:r>
      <w:r w:rsidRPr="00E3581F">
        <w:rPr>
          <w:rFonts w:ascii="Times New Roman" w:hAnsi="Times New Roman" w:cs="Times New Roman"/>
          <w:b/>
          <w:bCs/>
          <w:sz w:val="24"/>
          <w:szCs w:val="24"/>
        </w:rPr>
        <w:t xml:space="preserve">Francisco </w:t>
      </w:r>
      <w:proofErr w:type="spellStart"/>
      <w:r w:rsidRPr="00E3581F">
        <w:rPr>
          <w:rFonts w:ascii="Times New Roman" w:hAnsi="Times New Roman" w:cs="Times New Roman"/>
          <w:b/>
          <w:bCs/>
          <w:sz w:val="24"/>
          <w:szCs w:val="24"/>
        </w:rPr>
        <w:t>Neftali</w:t>
      </w:r>
      <w:proofErr w:type="spellEnd"/>
      <w:r w:rsidRPr="00E3581F">
        <w:rPr>
          <w:rFonts w:ascii="Times New Roman" w:hAnsi="Times New Roman" w:cs="Times New Roman"/>
          <w:b/>
          <w:bCs/>
          <w:sz w:val="24"/>
          <w:szCs w:val="24"/>
        </w:rPr>
        <w:t xml:space="preserve"> Reyes Minero, José Andrés Ventura </w:t>
      </w:r>
      <w:proofErr w:type="spellStart"/>
      <w:r w:rsidRPr="00E3581F">
        <w:rPr>
          <w:rFonts w:ascii="Times New Roman" w:hAnsi="Times New Roman" w:cs="Times New Roman"/>
          <w:b/>
          <w:bCs/>
          <w:sz w:val="24"/>
          <w:szCs w:val="24"/>
        </w:rPr>
        <w:t>Celedón</w:t>
      </w:r>
      <w:proofErr w:type="spellEnd"/>
      <w:r w:rsidRPr="00E3581F">
        <w:rPr>
          <w:rFonts w:ascii="Times New Roman" w:hAnsi="Times New Roman" w:cs="Times New Roman"/>
          <w:b/>
          <w:bCs/>
          <w:sz w:val="24"/>
          <w:szCs w:val="24"/>
        </w:rPr>
        <w:t xml:space="preserve">, </w:t>
      </w:r>
      <w:proofErr w:type="spellStart"/>
      <w:r w:rsidRPr="00E3581F">
        <w:rPr>
          <w:rFonts w:ascii="Times New Roman" w:hAnsi="Times New Roman" w:cs="Times New Roman"/>
          <w:b/>
          <w:bCs/>
          <w:sz w:val="24"/>
          <w:szCs w:val="24"/>
        </w:rPr>
        <w:t>Yanori</w:t>
      </w:r>
      <w:proofErr w:type="spellEnd"/>
      <w:r w:rsidRPr="00E3581F">
        <w:rPr>
          <w:rFonts w:ascii="Times New Roman" w:hAnsi="Times New Roman" w:cs="Times New Roman"/>
          <w:b/>
          <w:bCs/>
          <w:sz w:val="24"/>
          <w:szCs w:val="24"/>
        </w:rPr>
        <w:t xml:space="preserve"> </w:t>
      </w:r>
      <w:proofErr w:type="spellStart"/>
      <w:r w:rsidRPr="00E3581F">
        <w:rPr>
          <w:rFonts w:ascii="Times New Roman" w:hAnsi="Times New Roman" w:cs="Times New Roman"/>
          <w:b/>
          <w:bCs/>
          <w:sz w:val="24"/>
          <w:szCs w:val="24"/>
        </w:rPr>
        <w:t>Estefani</w:t>
      </w:r>
      <w:proofErr w:type="spellEnd"/>
      <w:r w:rsidRPr="00E3581F">
        <w:rPr>
          <w:rFonts w:ascii="Times New Roman" w:hAnsi="Times New Roman" w:cs="Times New Roman"/>
          <w:b/>
          <w:bCs/>
          <w:sz w:val="24"/>
          <w:szCs w:val="24"/>
        </w:rPr>
        <w:t xml:space="preserve"> Rodríguez Beni-tez, Licenciado. Amílcar </w:t>
      </w:r>
      <w:proofErr w:type="spellStart"/>
      <w:r w:rsidRPr="00E3581F">
        <w:rPr>
          <w:rFonts w:ascii="Times New Roman" w:hAnsi="Times New Roman" w:cs="Times New Roman"/>
          <w:b/>
          <w:bCs/>
          <w:sz w:val="24"/>
          <w:szCs w:val="24"/>
        </w:rPr>
        <w:t>Steeven</w:t>
      </w:r>
      <w:proofErr w:type="spellEnd"/>
      <w:r w:rsidRPr="00E3581F">
        <w:rPr>
          <w:rFonts w:ascii="Times New Roman" w:hAnsi="Times New Roman" w:cs="Times New Roman"/>
          <w:b/>
          <w:bCs/>
          <w:sz w:val="24"/>
          <w:szCs w:val="24"/>
        </w:rPr>
        <w:t xml:space="preserve"> </w:t>
      </w:r>
      <w:proofErr w:type="spellStart"/>
      <w:r w:rsidRPr="00E3581F">
        <w:rPr>
          <w:rFonts w:ascii="Times New Roman" w:hAnsi="Times New Roman" w:cs="Times New Roman"/>
          <w:b/>
          <w:bCs/>
          <w:sz w:val="24"/>
          <w:szCs w:val="24"/>
        </w:rPr>
        <w:t>Efigenio</w:t>
      </w:r>
      <w:proofErr w:type="spellEnd"/>
      <w:r w:rsidRPr="00E3581F">
        <w:rPr>
          <w:rFonts w:ascii="Times New Roman" w:hAnsi="Times New Roman" w:cs="Times New Roman"/>
          <w:b/>
          <w:bCs/>
          <w:sz w:val="24"/>
          <w:szCs w:val="24"/>
        </w:rPr>
        <w:t xml:space="preserve"> Arias, Federic</w:t>
      </w:r>
      <w:r>
        <w:rPr>
          <w:rFonts w:ascii="Times New Roman" w:hAnsi="Times New Roman" w:cs="Times New Roman"/>
          <w:b/>
          <w:bCs/>
          <w:sz w:val="24"/>
          <w:szCs w:val="24"/>
        </w:rPr>
        <w:t xml:space="preserve">o Alvarado, </w:t>
      </w:r>
      <w:proofErr w:type="spellStart"/>
      <w:r>
        <w:rPr>
          <w:rFonts w:ascii="Times New Roman" w:hAnsi="Times New Roman" w:cs="Times New Roman"/>
          <w:b/>
          <w:bCs/>
          <w:sz w:val="24"/>
          <w:szCs w:val="24"/>
        </w:rPr>
        <w:t>Wilber</w:t>
      </w:r>
      <w:proofErr w:type="spellEnd"/>
      <w:r>
        <w:rPr>
          <w:rFonts w:ascii="Times New Roman" w:hAnsi="Times New Roman" w:cs="Times New Roman"/>
          <w:b/>
          <w:bCs/>
          <w:sz w:val="24"/>
          <w:szCs w:val="24"/>
        </w:rPr>
        <w:t xml:space="preserve"> Exequiel Her</w:t>
      </w:r>
      <w:r w:rsidRPr="00E3581F">
        <w:rPr>
          <w:rFonts w:ascii="Times New Roman" w:hAnsi="Times New Roman" w:cs="Times New Roman"/>
          <w:b/>
          <w:bCs/>
          <w:sz w:val="24"/>
          <w:szCs w:val="24"/>
        </w:rPr>
        <w:t xml:space="preserve">nández </w:t>
      </w:r>
      <w:proofErr w:type="spellStart"/>
      <w:r w:rsidRPr="00E3581F">
        <w:rPr>
          <w:rFonts w:ascii="Times New Roman" w:hAnsi="Times New Roman" w:cs="Times New Roman"/>
          <w:b/>
          <w:bCs/>
          <w:sz w:val="24"/>
          <w:szCs w:val="24"/>
        </w:rPr>
        <w:t>Urias</w:t>
      </w:r>
      <w:proofErr w:type="spellEnd"/>
      <w:r w:rsidRPr="00E3581F">
        <w:rPr>
          <w:rFonts w:ascii="Times New Roman" w:hAnsi="Times New Roman" w:cs="Times New Roman"/>
          <w:b/>
          <w:bCs/>
          <w:sz w:val="24"/>
          <w:szCs w:val="24"/>
        </w:rPr>
        <w:t>, Tte. Milton Galileo González López y José Alejan</w:t>
      </w:r>
      <w:r>
        <w:rPr>
          <w:rFonts w:ascii="Times New Roman" w:hAnsi="Times New Roman" w:cs="Times New Roman"/>
          <w:b/>
          <w:bCs/>
          <w:sz w:val="24"/>
          <w:szCs w:val="24"/>
        </w:rPr>
        <w:t>-</w:t>
      </w:r>
      <w:proofErr w:type="spellStart"/>
      <w:r w:rsidRPr="00E3581F">
        <w:rPr>
          <w:rFonts w:ascii="Times New Roman" w:hAnsi="Times New Roman" w:cs="Times New Roman"/>
          <w:b/>
          <w:bCs/>
          <w:sz w:val="24"/>
          <w:szCs w:val="24"/>
        </w:rPr>
        <w:t>dro</w:t>
      </w:r>
      <w:proofErr w:type="spellEnd"/>
      <w:r w:rsidRPr="00E3581F">
        <w:rPr>
          <w:rFonts w:ascii="Times New Roman" w:hAnsi="Times New Roman" w:cs="Times New Roman"/>
          <w:b/>
          <w:bCs/>
          <w:sz w:val="24"/>
          <w:szCs w:val="24"/>
        </w:rPr>
        <w:t xml:space="preserve"> Sandoval Córdova; y </w:t>
      </w:r>
      <w:r w:rsidRPr="00E3581F">
        <w:rPr>
          <w:rFonts w:ascii="Times New Roman" w:hAnsi="Times New Roman" w:cs="Times New Roman"/>
          <w:sz w:val="24"/>
          <w:szCs w:val="24"/>
        </w:rPr>
        <w:t xml:space="preserve">los Regidores suplentes del primero al cuarto en su orden: </w:t>
      </w:r>
      <w:r w:rsidRPr="00E3581F">
        <w:rPr>
          <w:rFonts w:ascii="Times New Roman" w:hAnsi="Times New Roman" w:cs="Times New Roman"/>
          <w:b/>
          <w:bCs/>
          <w:sz w:val="24"/>
          <w:szCs w:val="24"/>
        </w:rPr>
        <w:t xml:space="preserve">José </w:t>
      </w:r>
      <w:proofErr w:type="spellStart"/>
      <w:r w:rsidRPr="00E3581F">
        <w:rPr>
          <w:rFonts w:ascii="Times New Roman" w:hAnsi="Times New Roman" w:cs="Times New Roman"/>
          <w:b/>
          <w:bCs/>
          <w:sz w:val="24"/>
          <w:szCs w:val="24"/>
        </w:rPr>
        <w:t>Isaí</w:t>
      </w:r>
      <w:proofErr w:type="spellEnd"/>
      <w:r w:rsidRPr="00E3581F">
        <w:rPr>
          <w:rFonts w:ascii="Times New Roman" w:hAnsi="Times New Roman" w:cs="Times New Roman"/>
          <w:b/>
          <w:bCs/>
          <w:sz w:val="24"/>
          <w:szCs w:val="24"/>
        </w:rPr>
        <w:t xml:space="preserve"> Cerón Díaz, Moisés Ernesto López Flores, </w:t>
      </w:r>
      <w:proofErr w:type="spellStart"/>
      <w:r w:rsidRPr="00E3581F">
        <w:rPr>
          <w:rFonts w:ascii="Times New Roman" w:hAnsi="Times New Roman" w:cs="Times New Roman"/>
          <w:b/>
          <w:bCs/>
          <w:sz w:val="24"/>
          <w:szCs w:val="24"/>
        </w:rPr>
        <w:t>Delmy</w:t>
      </w:r>
      <w:proofErr w:type="spellEnd"/>
      <w:r w:rsidRPr="00E3581F">
        <w:rPr>
          <w:rFonts w:ascii="Times New Roman" w:hAnsi="Times New Roman" w:cs="Times New Roman"/>
          <w:b/>
          <w:bCs/>
          <w:sz w:val="24"/>
          <w:szCs w:val="24"/>
        </w:rPr>
        <w:t xml:space="preserve"> Verónica </w:t>
      </w:r>
      <w:proofErr w:type="spellStart"/>
      <w:r w:rsidRPr="00E3581F">
        <w:rPr>
          <w:rFonts w:ascii="Times New Roman" w:hAnsi="Times New Roman" w:cs="Times New Roman"/>
          <w:b/>
          <w:bCs/>
          <w:sz w:val="24"/>
          <w:szCs w:val="24"/>
        </w:rPr>
        <w:t>Jandres</w:t>
      </w:r>
      <w:proofErr w:type="spellEnd"/>
      <w:r w:rsidRPr="00E3581F">
        <w:rPr>
          <w:rFonts w:ascii="Times New Roman" w:hAnsi="Times New Roman" w:cs="Times New Roman"/>
          <w:b/>
          <w:bCs/>
          <w:sz w:val="24"/>
          <w:szCs w:val="24"/>
        </w:rPr>
        <w:t xml:space="preserve"> Guzmán y </w:t>
      </w:r>
      <w:proofErr w:type="spellStart"/>
      <w:r w:rsidRPr="00E3581F">
        <w:rPr>
          <w:rFonts w:ascii="Times New Roman" w:hAnsi="Times New Roman" w:cs="Times New Roman"/>
          <w:b/>
          <w:bCs/>
          <w:sz w:val="24"/>
          <w:szCs w:val="24"/>
        </w:rPr>
        <w:t>Wilian</w:t>
      </w:r>
      <w:proofErr w:type="spellEnd"/>
      <w:r w:rsidRPr="00E3581F">
        <w:rPr>
          <w:rFonts w:ascii="Times New Roman" w:hAnsi="Times New Roman" w:cs="Times New Roman"/>
          <w:b/>
          <w:bCs/>
          <w:sz w:val="24"/>
          <w:szCs w:val="24"/>
        </w:rPr>
        <w:t xml:space="preserve"> Adalberto Lemus </w:t>
      </w:r>
      <w:proofErr w:type="spellStart"/>
      <w:r w:rsidRPr="00E3581F">
        <w:rPr>
          <w:rFonts w:ascii="Times New Roman" w:hAnsi="Times New Roman" w:cs="Times New Roman"/>
          <w:b/>
          <w:bCs/>
          <w:sz w:val="24"/>
          <w:szCs w:val="24"/>
        </w:rPr>
        <w:t>Menjivar</w:t>
      </w:r>
      <w:proofErr w:type="spellEnd"/>
      <w:r w:rsidRPr="00E3581F">
        <w:rPr>
          <w:rFonts w:ascii="Times New Roman" w:hAnsi="Times New Roman" w:cs="Times New Roman"/>
          <w:b/>
          <w:bCs/>
          <w:sz w:val="24"/>
          <w:szCs w:val="24"/>
        </w:rPr>
        <w:t xml:space="preserve">; </w:t>
      </w:r>
      <w:r w:rsidRPr="00E3581F">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E3581F">
        <w:rPr>
          <w:rFonts w:ascii="Times New Roman" w:hAnsi="Times New Roman" w:cs="Times New Roman"/>
          <w:b/>
          <w:sz w:val="24"/>
          <w:szCs w:val="24"/>
          <w:u w:val="single"/>
        </w:rPr>
        <w:t xml:space="preserve"> 1</w:t>
      </w:r>
      <w:r w:rsidRPr="00E3581F">
        <w:rPr>
          <w:rFonts w:ascii="Times New Roman" w:hAnsi="Times New Roman" w:cs="Times New Roman"/>
          <w:b/>
          <w:sz w:val="24"/>
          <w:szCs w:val="24"/>
        </w:rPr>
        <w:t xml:space="preserve">- </w:t>
      </w:r>
      <w:r w:rsidRPr="00E3581F">
        <w:rPr>
          <w:rFonts w:ascii="Times New Roman" w:hAnsi="Times New Roman" w:cs="Times New Roman"/>
          <w:sz w:val="24"/>
          <w:szCs w:val="24"/>
        </w:rPr>
        <w:t xml:space="preserve">Saludo y bienvenida. </w:t>
      </w:r>
      <w:r w:rsidRPr="00E3581F">
        <w:rPr>
          <w:rFonts w:ascii="Times New Roman" w:hAnsi="Times New Roman" w:cs="Times New Roman"/>
          <w:b/>
          <w:sz w:val="24"/>
          <w:szCs w:val="24"/>
          <w:u w:val="single"/>
        </w:rPr>
        <w:t>2-</w:t>
      </w:r>
      <w:r w:rsidRPr="00E3581F">
        <w:rPr>
          <w:rFonts w:ascii="Times New Roman" w:eastAsia="Gulim" w:hAnsi="Times New Roman" w:cs="Times New Roman"/>
          <w:sz w:val="24"/>
          <w:szCs w:val="24"/>
        </w:rPr>
        <w:t xml:space="preserve">Establecimiento del Quórum. </w:t>
      </w:r>
      <w:r w:rsidRPr="00E3581F">
        <w:rPr>
          <w:rFonts w:ascii="Times New Roman" w:eastAsia="Gulim" w:hAnsi="Times New Roman" w:cs="Times New Roman"/>
          <w:b/>
          <w:sz w:val="24"/>
          <w:szCs w:val="24"/>
          <w:u w:val="single"/>
        </w:rPr>
        <w:t>3-</w:t>
      </w:r>
      <w:r w:rsidRPr="00E3581F">
        <w:rPr>
          <w:rFonts w:ascii="Times New Roman" w:eastAsia="Gulim" w:hAnsi="Times New Roman" w:cs="Times New Roman"/>
          <w:sz w:val="24"/>
          <w:szCs w:val="24"/>
        </w:rPr>
        <w:t xml:space="preserve">Aprobación de Agenda. </w:t>
      </w:r>
      <w:r w:rsidRPr="00E3581F">
        <w:rPr>
          <w:rFonts w:ascii="Times New Roman" w:eastAsia="Gulim" w:hAnsi="Times New Roman" w:cs="Times New Roman"/>
          <w:b/>
          <w:sz w:val="24"/>
          <w:szCs w:val="24"/>
          <w:u w:val="single"/>
        </w:rPr>
        <w:t>4-</w:t>
      </w:r>
      <w:r w:rsidRPr="00E3581F">
        <w:rPr>
          <w:rFonts w:ascii="Times New Roman" w:eastAsia="Gulim" w:hAnsi="Times New Roman" w:cs="Times New Roman"/>
          <w:sz w:val="24"/>
          <w:szCs w:val="24"/>
        </w:rPr>
        <w:t xml:space="preserve"> Lectura y Aprobación del Acta anterior.</w:t>
      </w:r>
      <w:r w:rsidRPr="00E3581F">
        <w:rPr>
          <w:rFonts w:ascii="Times New Roman" w:eastAsia="Gulim" w:hAnsi="Times New Roman" w:cs="Times New Roman"/>
          <w:b/>
          <w:sz w:val="24"/>
          <w:szCs w:val="24"/>
          <w:u w:val="single"/>
        </w:rPr>
        <w:t>5-</w:t>
      </w:r>
      <w:r w:rsidRPr="00E3581F">
        <w:rPr>
          <w:rFonts w:ascii="Times New Roman" w:eastAsia="Gulim" w:hAnsi="Times New Roman" w:cs="Times New Roman"/>
          <w:sz w:val="24"/>
          <w:szCs w:val="24"/>
        </w:rPr>
        <w:t xml:space="preserve"> Acuerdo Municipal de contratación de </w:t>
      </w:r>
      <w:r w:rsidRPr="00E3581F">
        <w:rPr>
          <w:rFonts w:ascii="Times New Roman" w:eastAsia="Gulim" w:hAnsi="Times New Roman" w:cs="Times New Roman"/>
          <w:b/>
          <w:sz w:val="24"/>
          <w:szCs w:val="24"/>
        </w:rPr>
        <w:t>Supervisión</w:t>
      </w:r>
      <w:r w:rsidRPr="00E3581F">
        <w:rPr>
          <w:rFonts w:ascii="Times New Roman" w:eastAsia="Gulim" w:hAnsi="Times New Roman" w:cs="Times New Roman"/>
          <w:sz w:val="24"/>
          <w:szCs w:val="24"/>
        </w:rPr>
        <w:t xml:space="preserve"> del proceso LG</w:t>
      </w:r>
      <w:r>
        <w:rPr>
          <w:rFonts w:ascii="Times New Roman" w:eastAsia="Gulim" w:hAnsi="Times New Roman" w:cs="Times New Roman"/>
          <w:sz w:val="24"/>
          <w:szCs w:val="24"/>
        </w:rPr>
        <w:t>.</w:t>
      </w:r>
      <w:r w:rsidRPr="00E3581F">
        <w:rPr>
          <w:rFonts w:ascii="Times New Roman" w:eastAsia="Gulim" w:hAnsi="Times New Roman" w:cs="Times New Roman"/>
          <w:sz w:val="24"/>
          <w:szCs w:val="24"/>
        </w:rPr>
        <w:t xml:space="preserve"> No. 034-2022/AMSLH, Proyecto: “Construcción de concreto hidráulico en calle final de Cantón El Llano hacia Río Viejo, Municipio de San Luis La Herradura, Departamento de La Paz. </w:t>
      </w:r>
      <w:proofErr w:type="gramStart"/>
      <w:r w:rsidRPr="00E3581F">
        <w:rPr>
          <w:rFonts w:ascii="Times New Roman" w:eastAsia="Gulim" w:hAnsi="Times New Roman" w:cs="Times New Roman"/>
          <w:sz w:val="24"/>
          <w:szCs w:val="24"/>
        </w:rPr>
        <w:t>a</w:t>
      </w:r>
      <w:proofErr w:type="gramEnd"/>
      <w:r w:rsidRPr="00E3581F">
        <w:rPr>
          <w:rFonts w:ascii="Times New Roman" w:eastAsia="Gulim" w:hAnsi="Times New Roman" w:cs="Times New Roman"/>
          <w:sz w:val="24"/>
          <w:szCs w:val="24"/>
        </w:rPr>
        <w:t xml:space="preserve"> Empresa P&amp;P, S.A. DE C.V., por un monto de:$2,970.00; </w:t>
      </w:r>
      <w:r w:rsidRPr="00E3581F">
        <w:rPr>
          <w:rFonts w:ascii="Times New Roman" w:eastAsia="Gulim" w:hAnsi="Times New Roman" w:cs="Times New Roman"/>
          <w:b/>
          <w:sz w:val="24"/>
          <w:szCs w:val="24"/>
          <w:u w:val="single"/>
        </w:rPr>
        <w:t>6-</w:t>
      </w:r>
      <w:r w:rsidRPr="00E3581F">
        <w:rPr>
          <w:rFonts w:ascii="Times New Roman" w:eastAsia="Gulim" w:hAnsi="Times New Roman" w:cs="Times New Roman"/>
          <w:sz w:val="24"/>
          <w:szCs w:val="24"/>
        </w:rPr>
        <w:t>Acuerdo Municipal de 2 días de Licencia a Titulo de vacaciones a Empleados Municipales de esta alcaldía, correspondientes a los días jueves 24 y viernes 25 de febrero de 2022., en el marco de las fiestas patronales de este municipio. (Art. 139 Reglamento Interno de Trabajo).</w:t>
      </w:r>
      <w:r w:rsidRPr="00E3581F">
        <w:rPr>
          <w:rFonts w:ascii="Times New Roman" w:eastAsia="Gulim" w:hAnsi="Times New Roman" w:cs="Times New Roman"/>
          <w:b/>
          <w:sz w:val="24"/>
          <w:szCs w:val="24"/>
          <w:u w:val="single"/>
        </w:rPr>
        <w:t>7-</w:t>
      </w:r>
      <w:r w:rsidRPr="00E3581F">
        <w:rPr>
          <w:rFonts w:ascii="Times New Roman" w:eastAsia="Gulim" w:hAnsi="Times New Roman" w:cs="Times New Roman"/>
          <w:sz w:val="24"/>
          <w:szCs w:val="24"/>
        </w:rPr>
        <w:t xml:space="preserve">Acuerdo Municipal  de aprobación de </w:t>
      </w:r>
      <w:proofErr w:type="spellStart"/>
      <w:r w:rsidRPr="00E3581F">
        <w:rPr>
          <w:rFonts w:ascii="Times New Roman" w:eastAsia="Gulim" w:hAnsi="Times New Roman" w:cs="Times New Roman"/>
          <w:sz w:val="24"/>
          <w:szCs w:val="24"/>
        </w:rPr>
        <w:t>Orde-nanza</w:t>
      </w:r>
      <w:proofErr w:type="spellEnd"/>
      <w:r w:rsidRPr="00E3581F">
        <w:rPr>
          <w:rFonts w:ascii="Times New Roman" w:eastAsia="Gulim" w:hAnsi="Times New Roman" w:cs="Times New Roman"/>
          <w:sz w:val="24"/>
          <w:szCs w:val="24"/>
        </w:rPr>
        <w:t xml:space="preserve"> Reguladora para el Ordenamiento, Funcionamiento y Convivencia de los Residentes del “Proyecto Habitacional de Interés Social, Residencial Santa Emilia, Municipio de San Luis La Herradura, Departamento de La Paz.</w:t>
      </w:r>
      <w:r>
        <w:rPr>
          <w:rFonts w:ascii="Times New Roman" w:eastAsia="Gulim" w:hAnsi="Times New Roman" w:cs="Times New Roman"/>
          <w:sz w:val="24"/>
          <w:szCs w:val="24"/>
        </w:rPr>
        <w:t>,</w:t>
      </w:r>
      <w:r w:rsidRPr="00E3581F">
        <w:rPr>
          <w:rFonts w:ascii="Times New Roman" w:eastAsia="Gulim" w:hAnsi="Times New Roman" w:cs="Times New Roman"/>
          <w:sz w:val="24"/>
          <w:szCs w:val="24"/>
        </w:rPr>
        <w:t xml:space="preserve"> y Autorizar al señor Alcalde Municipal, don Napoleón Armando </w:t>
      </w:r>
      <w:proofErr w:type="spellStart"/>
      <w:r w:rsidRPr="00E3581F">
        <w:rPr>
          <w:rFonts w:ascii="Times New Roman" w:eastAsia="Gulim" w:hAnsi="Times New Roman" w:cs="Times New Roman"/>
          <w:sz w:val="24"/>
          <w:szCs w:val="24"/>
        </w:rPr>
        <w:t>Iraheta</w:t>
      </w:r>
      <w:proofErr w:type="spellEnd"/>
      <w:r w:rsidRPr="00E3581F">
        <w:rPr>
          <w:rFonts w:ascii="Times New Roman" w:eastAsia="Gulim" w:hAnsi="Times New Roman" w:cs="Times New Roman"/>
          <w:sz w:val="24"/>
          <w:szCs w:val="24"/>
        </w:rPr>
        <w:t xml:space="preserve"> Jirón, firme los Contratos de: Administración y Contrato de Arrendamiento simple de una vivienda unifamiliar en el proyecto antes mencionado. 8</w:t>
      </w:r>
      <w:r w:rsidRPr="00E3581F">
        <w:rPr>
          <w:rFonts w:ascii="Times New Roman" w:hAnsi="Times New Roman" w:cs="Times New Roman"/>
          <w:b/>
          <w:sz w:val="24"/>
          <w:szCs w:val="24"/>
          <w:u w:val="single"/>
        </w:rPr>
        <w:t>-</w:t>
      </w:r>
      <w:r w:rsidRPr="00E3581F">
        <w:rPr>
          <w:rFonts w:ascii="Times New Roman" w:eastAsia="Gulim" w:hAnsi="Times New Roman" w:cs="Times New Roman"/>
          <w:sz w:val="24"/>
          <w:szCs w:val="24"/>
          <w:u w:val="single"/>
        </w:rPr>
        <w:t>O</w:t>
      </w:r>
      <w:proofErr w:type="gramStart"/>
      <w:r w:rsidRPr="00E3581F">
        <w:rPr>
          <w:rFonts w:ascii="Times New Roman" w:eastAsia="Gulim" w:hAnsi="Times New Roman" w:cs="Times New Roman"/>
          <w:sz w:val="24"/>
          <w:szCs w:val="24"/>
          <w:u w:val="single"/>
        </w:rPr>
        <w:t>tros</w:t>
      </w:r>
      <w:proofErr w:type="gramEnd"/>
      <w:r w:rsidRPr="00E3581F">
        <w:rPr>
          <w:rFonts w:ascii="Times New Roman" w:eastAsia="Gulim" w:hAnsi="Times New Roman" w:cs="Times New Roman"/>
          <w:sz w:val="24"/>
          <w:szCs w:val="24"/>
          <w:u w:val="single"/>
        </w:rPr>
        <w:t>………………………………………………………………………………………….</w:t>
      </w:r>
    </w:p>
    <w:p w:rsidR="00EE75ED" w:rsidRDefault="00EE75ED" w:rsidP="00EE75ED">
      <w:pPr>
        <w:tabs>
          <w:tab w:val="left" w:pos="851"/>
        </w:tabs>
        <w:spacing w:after="0" w:line="240" w:lineRule="auto"/>
        <w:ind w:right="49"/>
        <w:jc w:val="both"/>
        <w:rPr>
          <w:rFonts w:ascii="Times New Roman" w:eastAsia="Gulim" w:hAnsi="Times New Roman" w:cs="Times New Roman"/>
          <w:sz w:val="24"/>
          <w:szCs w:val="24"/>
          <w:u w:val="single"/>
        </w:rPr>
      </w:pPr>
    </w:p>
    <w:p w:rsidR="00EE75ED" w:rsidRDefault="00EE75ED" w:rsidP="00EE75ED">
      <w:pPr>
        <w:tabs>
          <w:tab w:val="left" w:pos="851"/>
        </w:tabs>
        <w:spacing w:after="0" w:line="240" w:lineRule="auto"/>
        <w:ind w:right="49"/>
        <w:jc w:val="both"/>
        <w:rPr>
          <w:rFonts w:ascii="Times New Roman" w:eastAsia="Gulim" w:hAnsi="Times New Roman" w:cs="Times New Roman"/>
          <w:sz w:val="24"/>
          <w:szCs w:val="24"/>
          <w:u w:val="single"/>
        </w:rPr>
      </w:pPr>
    </w:p>
    <w:p w:rsidR="00EE75ED" w:rsidRDefault="00EE75ED" w:rsidP="00EE75ED">
      <w:pPr>
        <w:tabs>
          <w:tab w:val="left" w:pos="851"/>
        </w:tabs>
        <w:spacing w:after="0" w:line="240" w:lineRule="auto"/>
        <w:ind w:right="49"/>
        <w:jc w:val="both"/>
        <w:rPr>
          <w:rFonts w:ascii="Times New Roman" w:eastAsia="Gulim" w:hAnsi="Times New Roman" w:cs="Times New Roman"/>
          <w:sz w:val="24"/>
          <w:szCs w:val="24"/>
          <w:u w:val="single"/>
        </w:rPr>
      </w:pPr>
      <w:r w:rsidRPr="00C15494">
        <w:rPr>
          <w:rFonts w:ascii="Times New Roman" w:hAnsi="Times New Roman" w:cs="Times New Roman"/>
          <w:b/>
          <w:bCs/>
          <w:sz w:val="24"/>
          <w:szCs w:val="24"/>
          <w:u w:val="single"/>
        </w:rPr>
        <w:t>ACUERDO NUMERO UNO.-</w:t>
      </w:r>
      <w:r w:rsidRPr="00C15494">
        <w:rPr>
          <w:rFonts w:ascii="Times New Roman" w:hAnsi="Times New Roman" w:cs="Times New Roman"/>
          <w:sz w:val="24"/>
          <w:szCs w:val="24"/>
          <w:u w:val="single"/>
        </w:rPr>
        <w:t xml:space="preserve">El Concejo Municipal de Villa San Luis La Herradura Departamento de la Paz; </w:t>
      </w:r>
      <w:r w:rsidRPr="00C15494">
        <w:rPr>
          <w:rFonts w:ascii="Times New Roman" w:hAnsi="Times New Roman" w:cs="Times New Roman"/>
          <w:sz w:val="24"/>
          <w:szCs w:val="24"/>
        </w:rPr>
        <w:t xml:space="preserve">en uso de sus facultades legales que le confiere el Código </w:t>
      </w:r>
      <w:proofErr w:type="spellStart"/>
      <w:r w:rsidRPr="00C15494">
        <w:rPr>
          <w:rFonts w:ascii="Times New Roman" w:hAnsi="Times New Roman" w:cs="Times New Roman"/>
          <w:sz w:val="24"/>
          <w:szCs w:val="24"/>
        </w:rPr>
        <w:t>Municipal,</w:t>
      </w:r>
      <w:r w:rsidRPr="00C15494">
        <w:rPr>
          <w:rFonts w:ascii="Times New Roman" w:hAnsi="Times New Roman" w:cs="Times New Roman"/>
          <w:b/>
          <w:bCs/>
          <w:sz w:val="24"/>
          <w:szCs w:val="24"/>
          <w:u w:val="single"/>
        </w:rPr>
        <w:t>Acuerda</w:t>
      </w:r>
      <w:proofErr w:type="spellEnd"/>
      <w:r w:rsidRPr="00C15494">
        <w:rPr>
          <w:rFonts w:ascii="Times New Roman" w:hAnsi="Times New Roman" w:cs="Times New Roman"/>
          <w:b/>
          <w:bCs/>
          <w:sz w:val="24"/>
          <w:szCs w:val="24"/>
          <w:u w:val="single"/>
        </w:rPr>
        <w:t xml:space="preserve">: </w:t>
      </w:r>
      <w:r w:rsidRPr="00C15494">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EE75ED" w:rsidRDefault="00EE75ED" w:rsidP="00EE75ED">
      <w:pPr>
        <w:tabs>
          <w:tab w:val="left" w:pos="851"/>
        </w:tabs>
        <w:spacing w:after="0" w:line="240" w:lineRule="auto"/>
        <w:ind w:right="49"/>
        <w:jc w:val="both"/>
        <w:rPr>
          <w:rFonts w:ascii="Times New Roman" w:eastAsia="Gulim" w:hAnsi="Times New Roman" w:cs="Times New Roman"/>
          <w:sz w:val="24"/>
          <w:szCs w:val="24"/>
          <w:u w:val="single"/>
        </w:rPr>
      </w:pPr>
    </w:p>
    <w:p w:rsidR="00EE75ED" w:rsidRDefault="00EE75ED" w:rsidP="00EE75ED">
      <w:pPr>
        <w:tabs>
          <w:tab w:val="left" w:pos="851"/>
        </w:tabs>
        <w:spacing w:after="0" w:line="240" w:lineRule="auto"/>
        <w:ind w:right="49"/>
        <w:jc w:val="both"/>
        <w:rPr>
          <w:rFonts w:ascii="Times New Roman" w:eastAsia="Gulim" w:hAnsi="Times New Roman" w:cs="Times New Roman"/>
          <w:sz w:val="24"/>
          <w:szCs w:val="24"/>
          <w:u w:val="single"/>
        </w:rPr>
      </w:pPr>
    </w:p>
    <w:p w:rsidR="00EE75ED" w:rsidRDefault="00EE75ED" w:rsidP="00EE75ED">
      <w:pPr>
        <w:tabs>
          <w:tab w:val="left" w:pos="851"/>
        </w:tabs>
        <w:spacing w:after="0" w:line="240" w:lineRule="auto"/>
        <w:ind w:right="49"/>
        <w:jc w:val="both"/>
        <w:rPr>
          <w:rFonts w:ascii="Times New Roman" w:hAnsi="Times New Roman" w:cs="Times New Roman"/>
          <w:sz w:val="24"/>
          <w:szCs w:val="24"/>
          <w:u w:val="single"/>
        </w:rPr>
      </w:pPr>
      <w:r w:rsidRPr="001D2BC2">
        <w:rPr>
          <w:rFonts w:ascii="Times New Roman" w:hAnsi="Times New Roman" w:cs="Times New Roman"/>
          <w:b/>
          <w:bCs/>
          <w:sz w:val="24"/>
          <w:szCs w:val="24"/>
          <w:u w:val="single"/>
        </w:rPr>
        <w:t>ACUERDO NÚMERO DOS</w:t>
      </w:r>
      <w:r w:rsidRPr="001D2BC2">
        <w:rPr>
          <w:rFonts w:ascii="Times New Roman" w:hAnsi="Times New Roman" w:cs="Times New Roman"/>
          <w:sz w:val="24"/>
          <w:szCs w:val="24"/>
          <w:u w:val="single"/>
        </w:rPr>
        <w:t>: El Concejo Municipal de Villa San Luis La Herradura, De-</w:t>
      </w:r>
      <w:proofErr w:type="spellStart"/>
      <w:r w:rsidRPr="001D2BC2">
        <w:rPr>
          <w:rFonts w:ascii="Times New Roman" w:hAnsi="Times New Roman" w:cs="Times New Roman"/>
          <w:sz w:val="24"/>
          <w:szCs w:val="24"/>
          <w:u w:val="single"/>
        </w:rPr>
        <w:t>partamento</w:t>
      </w:r>
      <w:proofErr w:type="spellEnd"/>
      <w:r w:rsidRPr="001D2BC2">
        <w:rPr>
          <w:rFonts w:ascii="Times New Roman" w:hAnsi="Times New Roman" w:cs="Times New Roman"/>
          <w:sz w:val="24"/>
          <w:szCs w:val="24"/>
          <w:u w:val="single"/>
        </w:rPr>
        <w:t xml:space="preserve"> de la Paz, </w:t>
      </w:r>
      <w:r w:rsidRPr="001D2BC2">
        <w:rPr>
          <w:rFonts w:ascii="Times New Roman" w:hAnsi="Times New Roman" w:cs="Times New Roman"/>
          <w:b/>
          <w:sz w:val="24"/>
          <w:szCs w:val="24"/>
          <w:u w:val="single"/>
        </w:rPr>
        <w:t>Considerando: a)</w:t>
      </w:r>
      <w:r w:rsidRPr="001D2BC2">
        <w:rPr>
          <w:rFonts w:ascii="Times New Roman" w:eastAsia="Gulim" w:hAnsi="Times New Roman" w:cs="Times New Roman"/>
          <w:sz w:val="24"/>
          <w:szCs w:val="24"/>
          <w:u w:val="single"/>
        </w:rPr>
        <w:t xml:space="preserve"> El Acuerdo Municipal Número Dos Acta Número Siete del dieciséis de febrero del corriente año dos mil veintidós, </w:t>
      </w:r>
      <w:r w:rsidRPr="001D2BC2">
        <w:rPr>
          <w:rFonts w:ascii="Times New Roman" w:eastAsia="Gulim" w:hAnsi="Times New Roman" w:cs="Times New Roman"/>
          <w:sz w:val="24"/>
          <w:szCs w:val="24"/>
        </w:rPr>
        <w:t xml:space="preserve">en el que entre otras Disposiciones se </w:t>
      </w:r>
      <w:r w:rsidRPr="001D2BC2">
        <w:rPr>
          <w:rFonts w:ascii="Times New Roman" w:hAnsi="Times New Roman" w:cs="Times New Roman"/>
          <w:sz w:val="24"/>
          <w:szCs w:val="24"/>
        </w:rPr>
        <w:t>Aprobaron los Términos de Referencia, para la contratación de un profe-</w:t>
      </w:r>
      <w:proofErr w:type="spellStart"/>
      <w:r w:rsidRPr="001D2BC2">
        <w:rPr>
          <w:rFonts w:ascii="Times New Roman" w:hAnsi="Times New Roman" w:cs="Times New Roman"/>
          <w:sz w:val="24"/>
          <w:szCs w:val="24"/>
        </w:rPr>
        <w:t>sional</w:t>
      </w:r>
      <w:proofErr w:type="spellEnd"/>
      <w:r w:rsidRPr="001D2BC2">
        <w:rPr>
          <w:rFonts w:ascii="Times New Roman" w:hAnsi="Times New Roman" w:cs="Times New Roman"/>
          <w:sz w:val="24"/>
          <w:szCs w:val="24"/>
        </w:rPr>
        <w:t xml:space="preserve"> idóneo, para la </w:t>
      </w:r>
      <w:r w:rsidRPr="001D2BC2">
        <w:rPr>
          <w:rFonts w:ascii="Times New Roman" w:hAnsi="Times New Roman" w:cs="Times New Roman"/>
          <w:b/>
          <w:sz w:val="24"/>
          <w:szCs w:val="24"/>
        </w:rPr>
        <w:t xml:space="preserve">SUPERVISIÓN </w:t>
      </w:r>
      <w:r w:rsidRPr="001D2BC2">
        <w:rPr>
          <w:rFonts w:ascii="Times New Roman" w:hAnsi="Times New Roman" w:cs="Times New Roman"/>
          <w:sz w:val="24"/>
          <w:szCs w:val="24"/>
        </w:rPr>
        <w:t>del proyecto</w:t>
      </w:r>
      <w:r w:rsidRPr="001D2BC2">
        <w:rPr>
          <w:rFonts w:ascii="Times New Roman" w:hAnsi="Times New Roman" w:cs="Times New Roman"/>
          <w:b/>
          <w:sz w:val="24"/>
          <w:szCs w:val="24"/>
        </w:rPr>
        <w:t>:</w:t>
      </w:r>
      <w:r w:rsidRPr="001D2BC2">
        <w:rPr>
          <w:rFonts w:ascii="Times New Roman" w:eastAsia="Gulim" w:hAnsi="Times New Roman" w:cs="Times New Roman"/>
          <w:b/>
          <w:sz w:val="24"/>
          <w:szCs w:val="24"/>
        </w:rPr>
        <w:t xml:space="preserve"> “Construcción de concreto </w:t>
      </w:r>
      <w:proofErr w:type="spellStart"/>
      <w:r w:rsidRPr="001D2BC2">
        <w:rPr>
          <w:rFonts w:ascii="Times New Roman" w:eastAsia="Gulim" w:hAnsi="Times New Roman" w:cs="Times New Roman"/>
          <w:b/>
          <w:sz w:val="24"/>
          <w:szCs w:val="24"/>
        </w:rPr>
        <w:t>hidráu</w:t>
      </w:r>
      <w:proofErr w:type="spellEnd"/>
      <w:r w:rsidRPr="001D2BC2">
        <w:rPr>
          <w:rFonts w:ascii="Times New Roman" w:eastAsia="Gulim" w:hAnsi="Times New Roman" w:cs="Times New Roman"/>
          <w:b/>
          <w:sz w:val="24"/>
          <w:szCs w:val="24"/>
        </w:rPr>
        <w:t xml:space="preserve">-lico en calle final de Cantón El Llano hacia Río Viejo”, Municipio de San Luis La Herradura, Departamento de La </w:t>
      </w:r>
      <w:proofErr w:type="spellStart"/>
      <w:r w:rsidRPr="001D2BC2">
        <w:rPr>
          <w:rFonts w:ascii="Times New Roman" w:eastAsia="Gulim" w:hAnsi="Times New Roman" w:cs="Times New Roman"/>
          <w:b/>
          <w:sz w:val="24"/>
          <w:szCs w:val="24"/>
        </w:rPr>
        <w:t>Paz.</w:t>
      </w:r>
      <w:r w:rsidRPr="001D2BC2">
        <w:rPr>
          <w:rFonts w:ascii="Times New Roman" w:hAnsi="Times New Roman" w:cs="Times New Roman"/>
          <w:b/>
          <w:sz w:val="24"/>
          <w:szCs w:val="24"/>
          <w:u w:val="single"/>
        </w:rPr>
        <w:t>b</w:t>
      </w:r>
      <w:proofErr w:type="spellEnd"/>
      <w:r w:rsidRPr="001D2BC2">
        <w:rPr>
          <w:rFonts w:ascii="Times New Roman" w:hAnsi="Times New Roman" w:cs="Times New Roman"/>
          <w:b/>
          <w:sz w:val="24"/>
          <w:szCs w:val="24"/>
          <w:u w:val="single"/>
        </w:rPr>
        <w:t>)</w:t>
      </w:r>
      <w:r w:rsidRPr="001D2BC2">
        <w:rPr>
          <w:rFonts w:ascii="Times New Roman" w:hAnsi="Times New Roman" w:cs="Times New Roman"/>
          <w:sz w:val="24"/>
          <w:szCs w:val="24"/>
          <w:u w:val="single"/>
        </w:rPr>
        <w:t xml:space="preserve"> El </w:t>
      </w:r>
      <w:r w:rsidRPr="001D2BC2">
        <w:rPr>
          <w:rFonts w:ascii="Times New Roman" w:hAnsi="Times New Roman" w:cs="Times New Roman"/>
          <w:sz w:val="24"/>
          <w:szCs w:val="24"/>
          <w:u w:val="single"/>
        </w:rPr>
        <w:lastRenderedPageBreak/>
        <w:t xml:space="preserve">memorándum presentado por la Unidad de Adquisiciones y Contrataciones Institucionales </w:t>
      </w:r>
      <w:proofErr w:type="spellStart"/>
      <w:r w:rsidRPr="001D2BC2">
        <w:rPr>
          <w:rFonts w:ascii="Times New Roman" w:hAnsi="Times New Roman" w:cs="Times New Roman"/>
          <w:sz w:val="24"/>
          <w:szCs w:val="24"/>
          <w:u w:val="single"/>
        </w:rPr>
        <w:t>UACI,</w:t>
      </w:r>
      <w:r w:rsidRPr="001D2BC2">
        <w:rPr>
          <w:rFonts w:ascii="Times New Roman" w:eastAsia="Gulim" w:hAnsi="Times New Roman" w:cs="Times New Roman"/>
          <w:sz w:val="24"/>
          <w:szCs w:val="24"/>
          <w:u w:val="single"/>
        </w:rPr>
        <w:t>de</w:t>
      </w:r>
      <w:proofErr w:type="spellEnd"/>
      <w:r w:rsidRPr="001D2BC2">
        <w:rPr>
          <w:rFonts w:ascii="Times New Roman" w:eastAsia="Gulim" w:hAnsi="Times New Roman" w:cs="Times New Roman"/>
          <w:sz w:val="24"/>
          <w:szCs w:val="24"/>
          <w:u w:val="single"/>
        </w:rPr>
        <w:t xml:space="preserve"> fecha veintitrés de febrero del corriente año</w:t>
      </w:r>
      <w:r w:rsidRPr="001D2BC2">
        <w:rPr>
          <w:rFonts w:ascii="Times New Roman" w:eastAsia="Gulim" w:hAnsi="Times New Roman" w:cs="Times New Roman"/>
          <w:sz w:val="24"/>
          <w:szCs w:val="24"/>
        </w:rPr>
        <w:t xml:space="preserve">, en el que presenta cuadro comparativo de Ofertas del Proceso Libre Gestión </w:t>
      </w:r>
      <w:r w:rsidRPr="001D2BC2">
        <w:rPr>
          <w:rFonts w:ascii="Times New Roman" w:hAnsi="Times New Roman" w:cs="Times New Roman"/>
          <w:sz w:val="24"/>
          <w:szCs w:val="24"/>
        </w:rPr>
        <w:t xml:space="preserve">Código </w:t>
      </w:r>
      <w:r w:rsidRPr="001D2BC2">
        <w:rPr>
          <w:rFonts w:ascii="Times New Roman" w:eastAsia="Gulim" w:hAnsi="Times New Roman" w:cs="Times New Roman"/>
          <w:sz w:val="24"/>
          <w:szCs w:val="24"/>
        </w:rPr>
        <w:t>LG-034-2022/AMSLH; para la Adjudicación de los Servicios Profesionales para la Supervisión del Proyecto: “Construcción de concreto hidráulico en calle final de Cantón El Llano hacia Río Viejo”, Municipio de San Luis La Herradura, Departamento de La Paz</w:t>
      </w:r>
      <w:r w:rsidRPr="001D2BC2">
        <w:rPr>
          <w:rFonts w:ascii="Times New Roman" w:hAnsi="Times New Roman" w:cs="Times New Roman"/>
          <w:sz w:val="24"/>
          <w:szCs w:val="24"/>
        </w:rPr>
        <w:t>.,</w:t>
      </w:r>
      <w:r w:rsidRPr="001D2BC2">
        <w:rPr>
          <w:rFonts w:ascii="Times New Roman" w:eastAsia="Gulim" w:hAnsi="Times New Roman" w:cs="Times New Roman"/>
          <w:sz w:val="24"/>
          <w:szCs w:val="24"/>
        </w:rPr>
        <w:t xml:space="preserve"> En el que participaron y ofertaron Las Empresas P&amp;P CONSTRUCTORES , S.A. DE C.V., por un monto de: $2,970.00; DICOVAS, S.A. DE C.V., por un monto de: $3,700.00 e INVERSIONES VILLATORO, S.A. DE C.V. por un monto de: $3,500.00; por parte de la Unidad de Adquisiciones y Contrataciones Institucional UACI. Local. En la que recomienda se Adjudique Los Servicios Profesionales de Supervisión del proyecto antes mencionado a la Empresa P&amp;P CONSTRUCTORES , S.A. DE C.V.; por ofrecerlos el  precio más bajo, el que más conviene a esta municipalidad, en comparación con la otras Empresas participantes DICOVAS, S.A. DE C.V., e INVERSIONES VILLATORO, S.A. DE C.V., en el presente proceso. </w:t>
      </w:r>
      <w:r w:rsidRPr="001D2BC2">
        <w:rPr>
          <w:rFonts w:ascii="Times New Roman" w:eastAsia="Gulim" w:hAnsi="Times New Roman" w:cs="Times New Roman"/>
          <w:b/>
          <w:sz w:val="24"/>
          <w:szCs w:val="24"/>
          <w:u w:val="single"/>
        </w:rPr>
        <w:t>Por Tanto</w:t>
      </w:r>
      <w:r w:rsidRPr="001D2BC2">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w:t>
      </w:r>
      <w:proofErr w:type="spellStart"/>
      <w:r w:rsidRPr="001D2BC2">
        <w:rPr>
          <w:rFonts w:ascii="Times New Roman" w:eastAsia="Gulim" w:hAnsi="Times New Roman" w:cs="Times New Roman"/>
          <w:sz w:val="24"/>
          <w:szCs w:val="24"/>
        </w:rPr>
        <w:t>MunicipalLACAP</w:t>
      </w:r>
      <w:proofErr w:type="spellEnd"/>
      <w:r w:rsidRPr="001D2BC2">
        <w:rPr>
          <w:rFonts w:ascii="Times New Roman" w:eastAsia="Gulim" w:hAnsi="Times New Roman" w:cs="Times New Roman"/>
          <w:sz w:val="24"/>
          <w:szCs w:val="24"/>
        </w:rPr>
        <w:t xml:space="preserve">.; </w:t>
      </w:r>
      <w:r w:rsidRPr="001D2BC2">
        <w:rPr>
          <w:rFonts w:ascii="Times New Roman" w:eastAsia="Gulim" w:hAnsi="Times New Roman" w:cs="Times New Roman"/>
          <w:b/>
          <w:sz w:val="24"/>
          <w:szCs w:val="24"/>
          <w:u w:val="single"/>
        </w:rPr>
        <w:t xml:space="preserve">ACUERDA: </w:t>
      </w:r>
      <w:proofErr w:type="spellStart"/>
      <w:r w:rsidRPr="001D2BC2">
        <w:rPr>
          <w:rFonts w:ascii="Times New Roman" w:eastAsia="Gulim" w:hAnsi="Times New Roman" w:cs="Times New Roman"/>
          <w:b/>
          <w:sz w:val="24"/>
          <w:szCs w:val="24"/>
          <w:u w:val="single"/>
        </w:rPr>
        <w:t>Primero:</w:t>
      </w:r>
      <w:r w:rsidRPr="001D2BC2">
        <w:rPr>
          <w:rFonts w:ascii="Times New Roman" w:hAnsi="Times New Roman" w:cs="Times New Roman"/>
          <w:sz w:val="24"/>
          <w:szCs w:val="24"/>
          <w:u w:val="single"/>
        </w:rPr>
        <w:t>Adjudicar</w:t>
      </w:r>
      <w:proofErr w:type="spellEnd"/>
      <w:r w:rsidRPr="001D2BC2">
        <w:rPr>
          <w:rFonts w:ascii="Times New Roman" w:hAnsi="Times New Roman" w:cs="Times New Roman"/>
          <w:sz w:val="24"/>
          <w:szCs w:val="24"/>
          <w:u w:val="single"/>
        </w:rPr>
        <w:t xml:space="preserve"> a la Empresa </w:t>
      </w:r>
      <w:r w:rsidRPr="001D2BC2">
        <w:rPr>
          <w:rFonts w:ascii="Times New Roman" w:eastAsia="Gulim" w:hAnsi="Times New Roman" w:cs="Times New Roman"/>
          <w:b/>
          <w:sz w:val="24"/>
          <w:szCs w:val="24"/>
          <w:u w:val="single"/>
        </w:rPr>
        <w:t>P&amp;P CONSTRUC</w:t>
      </w:r>
      <w:r>
        <w:rPr>
          <w:rFonts w:ascii="Times New Roman" w:eastAsia="Gulim" w:hAnsi="Times New Roman" w:cs="Times New Roman"/>
          <w:b/>
          <w:sz w:val="24"/>
          <w:szCs w:val="24"/>
          <w:u w:val="single"/>
        </w:rPr>
        <w:t>-</w:t>
      </w:r>
      <w:r w:rsidRPr="001D2BC2">
        <w:rPr>
          <w:rFonts w:ascii="Times New Roman" w:eastAsia="Gulim" w:hAnsi="Times New Roman" w:cs="Times New Roman"/>
          <w:b/>
          <w:sz w:val="24"/>
          <w:szCs w:val="24"/>
          <w:u w:val="single"/>
        </w:rPr>
        <w:t>TORES , S.A. DE C.V.;</w:t>
      </w:r>
      <w:r w:rsidRPr="001D2BC2">
        <w:rPr>
          <w:rFonts w:ascii="Times New Roman" w:hAnsi="Times New Roman" w:cs="Times New Roman"/>
          <w:sz w:val="24"/>
          <w:szCs w:val="24"/>
          <w:u w:val="single"/>
        </w:rPr>
        <w:t xml:space="preserve"> el Proceso Código </w:t>
      </w:r>
      <w:r w:rsidRPr="001D2BC2">
        <w:rPr>
          <w:rFonts w:ascii="Times New Roman" w:eastAsia="Gulim" w:hAnsi="Times New Roman" w:cs="Times New Roman"/>
          <w:sz w:val="24"/>
          <w:szCs w:val="24"/>
          <w:u w:val="single"/>
        </w:rPr>
        <w:t xml:space="preserve">LG-034-2022/AMSLH, para la </w:t>
      </w:r>
      <w:r w:rsidRPr="00D61886">
        <w:rPr>
          <w:rFonts w:ascii="Times New Roman" w:eastAsia="Gulim" w:hAnsi="Times New Roman" w:cs="Times New Roman"/>
          <w:b/>
          <w:sz w:val="24"/>
          <w:szCs w:val="24"/>
          <w:u w:val="single"/>
        </w:rPr>
        <w:t xml:space="preserve">Supervisión </w:t>
      </w:r>
      <w:r w:rsidRPr="001D2BC2">
        <w:rPr>
          <w:rFonts w:ascii="Times New Roman" w:eastAsia="Gulim" w:hAnsi="Times New Roman" w:cs="Times New Roman"/>
          <w:sz w:val="24"/>
          <w:szCs w:val="24"/>
          <w:u w:val="single"/>
        </w:rPr>
        <w:t xml:space="preserve">del proyecto: </w:t>
      </w:r>
      <w:r w:rsidRPr="001D2BC2">
        <w:rPr>
          <w:rFonts w:ascii="Times New Roman" w:eastAsia="Gulim" w:hAnsi="Times New Roman" w:cs="Times New Roman"/>
          <w:b/>
          <w:sz w:val="24"/>
          <w:szCs w:val="24"/>
          <w:u w:val="single"/>
        </w:rPr>
        <w:t>“Construcción de concreto hidráulico en calle final de Cantón El Llano hacia Río Viejo”, Municipio de San Luis La Herradura, Departamento de La Paz</w:t>
      </w:r>
      <w:r w:rsidRPr="001D2BC2">
        <w:rPr>
          <w:rFonts w:ascii="Times New Roman" w:hAnsi="Times New Roman" w:cs="Times New Roman"/>
          <w:sz w:val="24"/>
          <w:szCs w:val="24"/>
          <w:u w:val="single"/>
        </w:rPr>
        <w:t xml:space="preserve">, por un monto de: </w:t>
      </w:r>
      <w:r w:rsidRPr="001D2BC2">
        <w:rPr>
          <w:rFonts w:ascii="Times New Roman" w:hAnsi="Times New Roman" w:cs="Times New Roman"/>
          <w:b/>
          <w:sz w:val="24"/>
          <w:szCs w:val="24"/>
          <w:u w:val="single"/>
        </w:rPr>
        <w:t>DOS MIL NOVECIENTOS SETENTA 00/100 DÓLARES ESTADOU</w:t>
      </w:r>
      <w:r>
        <w:rPr>
          <w:rFonts w:ascii="Times New Roman" w:hAnsi="Times New Roman" w:cs="Times New Roman"/>
          <w:b/>
          <w:sz w:val="24"/>
          <w:szCs w:val="24"/>
          <w:u w:val="single"/>
        </w:rPr>
        <w:t>-</w:t>
      </w:r>
      <w:r w:rsidRPr="001D2BC2">
        <w:rPr>
          <w:rFonts w:ascii="Times New Roman" w:hAnsi="Times New Roman" w:cs="Times New Roman"/>
          <w:b/>
          <w:sz w:val="24"/>
          <w:szCs w:val="24"/>
          <w:u w:val="single"/>
        </w:rPr>
        <w:t>NIDENSES ($2,970.00).</w:t>
      </w:r>
      <w:proofErr w:type="spellStart"/>
      <w:r w:rsidRPr="001D2BC2">
        <w:rPr>
          <w:rFonts w:ascii="Times New Roman" w:eastAsia="Gulim" w:hAnsi="Times New Roman" w:cs="Times New Roman"/>
          <w:b/>
          <w:sz w:val="24"/>
          <w:szCs w:val="24"/>
          <w:u w:val="single"/>
        </w:rPr>
        <w:t>Segundo:</w:t>
      </w:r>
      <w:r w:rsidRPr="001D2BC2">
        <w:rPr>
          <w:rFonts w:ascii="Times New Roman" w:hAnsi="Times New Roman" w:cs="Times New Roman"/>
          <w:sz w:val="24"/>
          <w:szCs w:val="24"/>
          <w:u w:val="single"/>
        </w:rPr>
        <w:t>Autorizar</w:t>
      </w:r>
      <w:proofErr w:type="spellEnd"/>
      <w:r w:rsidRPr="001D2BC2">
        <w:rPr>
          <w:rFonts w:ascii="Times New Roman" w:hAnsi="Times New Roman" w:cs="Times New Roman"/>
          <w:sz w:val="24"/>
          <w:szCs w:val="24"/>
          <w:u w:val="single"/>
        </w:rPr>
        <w:t xml:space="preserve"> al señor César Alonso Villalta Reyes, Tesorero Municipal, para la erogación de fondos del Fondo para El Desarrollo Económico y Social 1.5% FODES, Libre Disponibilidad, para la Supervisión del proyecto: </w:t>
      </w:r>
      <w:r w:rsidRPr="001D2BC2">
        <w:rPr>
          <w:rFonts w:ascii="Times New Roman" w:eastAsia="Gulim" w:hAnsi="Times New Roman" w:cs="Times New Roman"/>
          <w:sz w:val="24"/>
          <w:szCs w:val="24"/>
          <w:u w:val="single"/>
        </w:rPr>
        <w:t>“Construcción de concreto hidráulico en calle final de Cantón El Llano hacia Río Viejo”, Municipio de San Luis La Herradura, Departamento de La Paz</w:t>
      </w:r>
      <w:r w:rsidRPr="001D2BC2">
        <w:rPr>
          <w:rFonts w:ascii="Times New Roman" w:hAnsi="Times New Roman" w:cs="Times New Roman"/>
          <w:sz w:val="24"/>
          <w:szCs w:val="24"/>
          <w:u w:val="single"/>
        </w:rPr>
        <w:t xml:space="preserve">, de conformidad a la documentación legal que se le presente, gasto que será aplicado al presupuesto municipal 2022. </w:t>
      </w:r>
      <w:r w:rsidRPr="001D2BC2">
        <w:rPr>
          <w:rFonts w:ascii="Times New Roman" w:hAnsi="Times New Roman" w:cs="Times New Roman"/>
          <w:b/>
          <w:sz w:val="24"/>
          <w:szCs w:val="24"/>
          <w:u w:val="single"/>
          <w:lang w:val="es-ES"/>
        </w:rPr>
        <w:t xml:space="preserve">Tercero: </w:t>
      </w:r>
      <w:r w:rsidRPr="001D2BC2">
        <w:rPr>
          <w:rFonts w:ascii="Times New Roman" w:hAnsi="Times New Roman" w:cs="Times New Roman"/>
          <w:sz w:val="24"/>
          <w:szCs w:val="24"/>
          <w:u w:val="single"/>
          <w:lang w:val="es-ES"/>
        </w:rPr>
        <w:t>Se autoriza a Licda. Glad</w:t>
      </w:r>
      <w:r>
        <w:rPr>
          <w:rFonts w:ascii="Times New Roman" w:hAnsi="Times New Roman" w:cs="Times New Roman"/>
          <w:sz w:val="24"/>
          <w:szCs w:val="24"/>
          <w:u w:val="single"/>
          <w:lang w:val="es-ES"/>
        </w:rPr>
        <w:t>i</w:t>
      </w:r>
      <w:r w:rsidRPr="001D2BC2">
        <w:rPr>
          <w:rFonts w:ascii="Times New Roman" w:hAnsi="Times New Roman" w:cs="Times New Roman"/>
          <w:sz w:val="24"/>
          <w:szCs w:val="24"/>
          <w:u w:val="single"/>
          <w:lang w:val="es-ES"/>
        </w:rPr>
        <w:t>s del Carmen Alfaro de Villalta, Asesora Jurídica Municipal para la elabora</w:t>
      </w:r>
      <w:r>
        <w:rPr>
          <w:rFonts w:ascii="Times New Roman" w:hAnsi="Times New Roman" w:cs="Times New Roman"/>
          <w:sz w:val="24"/>
          <w:szCs w:val="24"/>
          <w:u w:val="single"/>
          <w:lang w:val="es-ES"/>
        </w:rPr>
        <w:t>-</w:t>
      </w:r>
      <w:proofErr w:type="spellStart"/>
      <w:r w:rsidRPr="001D2BC2">
        <w:rPr>
          <w:rFonts w:ascii="Times New Roman" w:hAnsi="Times New Roman" w:cs="Times New Roman"/>
          <w:sz w:val="24"/>
          <w:szCs w:val="24"/>
          <w:u w:val="single"/>
          <w:lang w:val="es-ES"/>
        </w:rPr>
        <w:t>ción</w:t>
      </w:r>
      <w:proofErr w:type="spellEnd"/>
      <w:r w:rsidRPr="001D2BC2">
        <w:rPr>
          <w:rFonts w:ascii="Times New Roman" w:hAnsi="Times New Roman" w:cs="Times New Roman"/>
          <w:sz w:val="24"/>
          <w:szCs w:val="24"/>
          <w:u w:val="single"/>
          <w:lang w:val="es-ES"/>
        </w:rPr>
        <w:t xml:space="preserve"> del contrato respectivo y autorizar al Alcalde Municipal, don Napoleón Armando </w:t>
      </w:r>
      <w:proofErr w:type="spellStart"/>
      <w:r w:rsidRPr="001D2BC2">
        <w:rPr>
          <w:rFonts w:ascii="Times New Roman" w:hAnsi="Times New Roman" w:cs="Times New Roman"/>
          <w:sz w:val="24"/>
          <w:szCs w:val="24"/>
          <w:u w:val="single"/>
          <w:lang w:val="es-ES"/>
        </w:rPr>
        <w:t>Iraheta</w:t>
      </w:r>
      <w:proofErr w:type="spellEnd"/>
      <w:r w:rsidRPr="001D2BC2">
        <w:rPr>
          <w:rFonts w:ascii="Times New Roman" w:hAnsi="Times New Roman" w:cs="Times New Roman"/>
          <w:sz w:val="24"/>
          <w:szCs w:val="24"/>
          <w:u w:val="single"/>
          <w:lang w:val="es-ES"/>
        </w:rPr>
        <w:t xml:space="preserve"> Jirón, para que en nombre y representación de este Concejo Municipal Plural firme dicho contrato. </w:t>
      </w:r>
      <w:r w:rsidRPr="001D2BC2">
        <w:rPr>
          <w:rFonts w:ascii="Times New Roman" w:hAnsi="Times New Roman" w:cs="Times New Roman"/>
          <w:b/>
          <w:sz w:val="24"/>
          <w:szCs w:val="24"/>
          <w:u w:val="single"/>
        </w:rPr>
        <w:t xml:space="preserve">Cuarto: </w:t>
      </w:r>
      <w:r w:rsidRPr="001D2BC2">
        <w:rPr>
          <w:rFonts w:ascii="Times New Roman" w:hAnsi="Times New Roman" w:cs="Times New Roman"/>
          <w:sz w:val="24"/>
          <w:szCs w:val="24"/>
          <w:u w:val="single"/>
        </w:rPr>
        <w:t xml:space="preserve">Se nombra como Administrador de Contrato al Arq. </w:t>
      </w:r>
      <w:proofErr w:type="spellStart"/>
      <w:r w:rsidRPr="001D2BC2">
        <w:rPr>
          <w:rFonts w:ascii="Times New Roman" w:hAnsi="Times New Roman" w:cs="Times New Roman"/>
          <w:sz w:val="24"/>
          <w:szCs w:val="24"/>
          <w:u w:val="single"/>
        </w:rPr>
        <w:t>Wilber</w:t>
      </w:r>
      <w:proofErr w:type="spellEnd"/>
      <w:r w:rsidRPr="001D2BC2">
        <w:rPr>
          <w:rFonts w:ascii="Times New Roman" w:hAnsi="Times New Roman" w:cs="Times New Roman"/>
          <w:sz w:val="24"/>
          <w:szCs w:val="24"/>
          <w:u w:val="single"/>
        </w:rPr>
        <w:t xml:space="preserve"> Asdrúbal Arévalo </w:t>
      </w:r>
      <w:proofErr w:type="spellStart"/>
      <w:r w:rsidRPr="001D2BC2">
        <w:rPr>
          <w:rFonts w:ascii="Times New Roman" w:hAnsi="Times New Roman" w:cs="Times New Roman"/>
          <w:sz w:val="24"/>
          <w:szCs w:val="24"/>
          <w:u w:val="single"/>
        </w:rPr>
        <w:t>Villegas</w:t>
      </w:r>
      <w:proofErr w:type="gramStart"/>
      <w:r w:rsidRPr="001D2BC2">
        <w:rPr>
          <w:rFonts w:ascii="Times New Roman" w:hAnsi="Times New Roman" w:cs="Times New Roman"/>
          <w:sz w:val="24"/>
          <w:szCs w:val="24"/>
          <w:u w:val="single"/>
        </w:rPr>
        <w:t>,Jefe</w:t>
      </w:r>
      <w:proofErr w:type="spellEnd"/>
      <w:proofErr w:type="gramEnd"/>
      <w:r w:rsidRPr="001D2BC2">
        <w:rPr>
          <w:rFonts w:ascii="Times New Roman" w:hAnsi="Times New Roman" w:cs="Times New Roman"/>
          <w:sz w:val="24"/>
          <w:szCs w:val="24"/>
          <w:u w:val="single"/>
        </w:rPr>
        <w:t xml:space="preserve"> de Proyectos. </w:t>
      </w:r>
      <w:r w:rsidRPr="001D2BC2">
        <w:rPr>
          <w:rFonts w:ascii="Times New Roman" w:hAnsi="Times New Roman" w:cs="Times New Roman"/>
          <w:b/>
          <w:sz w:val="24"/>
          <w:szCs w:val="24"/>
          <w:u w:val="single"/>
        </w:rPr>
        <w:t>Quinto:</w:t>
      </w:r>
      <w:r w:rsidRPr="001D2BC2">
        <w:rPr>
          <w:rFonts w:ascii="Times New Roman" w:hAnsi="Times New Roman" w:cs="Times New Roman"/>
          <w:sz w:val="24"/>
          <w:szCs w:val="24"/>
          <w:u w:val="single"/>
        </w:rPr>
        <w:t xml:space="preserve"> Certifíquese y comuníquese para los demás efectos legales </w:t>
      </w:r>
      <w:proofErr w:type="spellStart"/>
      <w:r w:rsidRPr="001D2BC2">
        <w:rPr>
          <w:rFonts w:ascii="Times New Roman" w:hAnsi="Times New Roman" w:cs="Times New Roman"/>
          <w:sz w:val="24"/>
          <w:szCs w:val="24"/>
          <w:u w:val="single"/>
        </w:rPr>
        <w:t>consi-guientes</w:t>
      </w:r>
      <w:proofErr w:type="spellEnd"/>
      <w:r w:rsidRPr="001D2BC2">
        <w:rPr>
          <w:rFonts w:ascii="Times New Roman" w:hAnsi="Times New Roman" w:cs="Times New Roman"/>
          <w:sz w:val="24"/>
          <w:szCs w:val="24"/>
          <w:u w:val="single"/>
        </w:rPr>
        <w:t>…………..................................................</w:t>
      </w:r>
      <w:r>
        <w:rPr>
          <w:rFonts w:ascii="Times New Roman" w:hAnsi="Times New Roman" w:cs="Times New Roman"/>
          <w:sz w:val="24"/>
          <w:szCs w:val="24"/>
          <w:u w:val="single"/>
        </w:rPr>
        <w:t>......................</w:t>
      </w:r>
    </w:p>
    <w:p w:rsidR="00EE75ED" w:rsidRPr="00EA3744" w:rsidRDefault="00EE75ED" w:rsidP="00EE75ED">
      <w:pPr>
        <w:tabs>
          <w:tab w:val="left" w:pos="851"/>
        </w:tabs>
        <w:spacing w:after="0" w:line="240" w:lineRule="auto"/>
        <w:ind w:right="49"/>
        <w:jc w:val="both"/>
        <w:rPr>
          <w:rFonts w:ascii="Times New Roman" w:eastAsia="Gulim" w:hAnsi="Times New Roman" w:cs="Times New Roman"/>
          <w:sz w:val="24"/>
          <w:szCs w:val="24"/>
          <w:u w:val="single"/>
        </w:rPr>
      </w:pPr>
    </w:p>
    <w:p w:rsidR="00EE75ED" w:rsidRPr="001D2BC2" w:rsidRDefault="00EE75ED" w:rsidP="00EE75ED">
      <w:pPr>
        <w:spacing w:after="0" w:line="240" w:lineRule="auto"/>
        <w:jc w:val="both"/>
        <w:rPr>
          <w:rFonts w:ascii="Times New Roman" w:hAnsi="Times New Roman" w:cs="Times New Roman"/>
          <w:sz w:val="24"/>
          <w:szCs w:val="24"/>
          <w:u w:val="single"/>
        </w:rPr>
      </w:pPr>
    </w:p>
    <w:p w:rsidR="00EE75ED" w:rsidRDefault="00EE75ED" w:rsidP="00EE75ED">
      <w:pPr>
        <w:spacing w:after="0" w:line="240" w:lineRule="auto"/>
        <w:jc w:val="both"/>
        <w:rPr>
          <w:rFonts w:ascii="Times New Roman" w:hAnsi="Times New Roman" w:cs="Times New Roman"/>
          <w:sz w:val="24"/>
          <w:szCs w:val="24"/>
          <w:u w:val="single"/>
        </w:rPr>
      </w:pPr>
      <w:r w:rsidRPr="001D2BC2">
        <w:rPr>
          <w:rFonts w:ascii="Times New Roman" w:hAnsi="Times New Roman" w:cs="Times New Roman"/>
          <w:b/>
          <w:bCs/>
          <w:sz w:val="24"/>
          <w:szCs w:val="24"/>
          <w:u w:val="single"/>
        </w:rPr>
        <w:t>ACUERDO NUMERO TRES</w:t>
      </w:r>
      <w:r w:rsidRPr="001D2BC2">
        <w:rPr>
          <w:rFonts w:ascii="Times New Roman" w:hAnsi="Times New Roman" w:cs="Times New Roman"/>
          <w:sz w:val="24"/>
          <w:szCs w:val="24"/>
          <w:u w:val="single"/>
        </w:rPr>
        <w:t>.- El Concejo  Municipal de la Villa San Luis la Herradura, Departamento de la Paz,</w:t>
      </w:r>
      <w:r w:rsidRPr="001D2BC2">
        <w:rPr>
          <w:rFonts w:ascii="Times New Roman" w:hAnsi="Times New Roman" w:cs="Times New Roman"/>
          <w:sz w:val="24"/>
          <w:szCs w:val="24"/>
        </w:rPr>
        <w:t xml:space="preserve"> en uso de sus facultades que le confiere El Código Municipal, El Reglamento Interno de Trabajo de esta municipalidad y en vista que se aproxima la celebración de las Fiestas patronales en honor a nuestro Santo Patrono San Luis Gonzaga;  las que se celebraran del día jueves diecisiete al lunes veintiocho de febrero del corriente año. </w:t>
      </w:r>
      <w:r w:rsidRPr="001D2BC2">
        <w:rPr>
          <w:rFonts w:ascii="Times New Roman" w:hAnsi="Times New Roman" w:cs="Times New Roman"/>
          <w:b/>
          <w:sz w:val="24"/>
          <w:szCs w:val="24"/>
          <w:u w:val="single"/>
        </w:rPr>
        <w:t xml:space="preserve">Por </w:t>
      </w:r>
      <w:proofErr w:type="spellStart"/>
      <w:r w:rsidRPr="001D2BC2">
        <w:rPr>
          <w:rFonts w:ascii="Times New Roman" w:hAnsi="Times New Roman" w:cs="Times New Roman"/>
          <w:b/>
          <w:sz w:val="24"/>
          <w:szCs w:val="24"/>
          <w:u w:val="single"/>
        </w:rPr>
        <w:t>Tanto</w:t>
      </w:r>
      <w:proofErr w:type="gramStart"/>
      <w:r w:rsidRPr="001D2BC2">
        <w:rPr>
          <w:rFonts w:ascii="Times New Roman" w:hAnsi="Times New Roman" w:cs="Times New Roman"/>
          <w:b/>
          <w:sz w:val="24"/>
          <w:szCs w:val="24"/>
          <w:u w:val="single"/>
        </w:rPr>
        <w:t>:</w:t>
      </w:r>
      <w:r w:rsidRPr="001D2BC2">
        <w:rPr>
          <w:rFonts w:ascii="Times New Roman" w:hAnsi="Times New Roman" w:cs="Times New Roman"/>
          <w:sz w:val="24"/>
          <w:szCs w:val="24"/>
        </w:rPr>
        <w:t>El</w:t>
      </w:r>
      <w:proofErr w:type="spellEnd"/>
      <w:proofErr w:type="gramEnd"/>
      <w:r w:rsidRPr="001D2BC2">
        <w:rPr>
          <w:rFonts w:ascii="Times New Roman" w:hAnsi="Times New Roman" w:cs="Times New Roman"/>
          <w:sz w:val="24"/>
          <w:szCs w:val="24"/>
        </w:rPr>
        <w:t xml:space="preserve"> Concejo </w:t>
      </w:r>
      <w:proofErr w:type="spellStart"/>
      <w:r w:rsidRPr="001D2BC2">
        <w:rPr>
          <w:rFonts w:ascii="Times New Roman" w:hAnsi="Times New Roman" w:cs="Times New Roman"/>
          <w:sz w:val="24"/>
          <w:szCs w:val="24"/>
        </w:rPr>
        <w:t>Municipalde</w:t>
      </w:r>
      <w:proofErr w:type="spellEnd"/>
      <w:r w:rsidRPr="001D2BC2">
        <w:rPr>
          <w:rFonts w:ascii="Times New Roman" w:hAnsi="Times New Roman" w:cs="Times New Roman"/>
          <w:sz w:val="24"/>
          <w:szCs w:val="24"/>
        </w:rPr>
        <w:t xml:space="preserve"> conformidad al Código Municipal, Articulo 139 del Reglamento Interno de Trabajo y a la Ley de Asuetos y Vacaciones. </w:t>
      </w:r>
      <w:r w:rsidRPr="001D2BC2">
        <w:rPr>
          <w:rFonts w:ascii="Times New Roman" w:hAnsi="Times New Roman" w:cs="Times New Roman"/>
          <w:b/>
          <w:sz w:val="24"/>
          <w:szCs w:val="24"/>
          <w:u w:val="single"/>
        </w:rPr>
        <w:t xml:space="preserve">ACUERDA: </w:t>
      </w:r>
      <w:proofErr w:type="spellStart"/>
      <w:r w:rsidRPr="001D2BC2">
        <w:rPr>
          <w:rFonts w:ascii="Times New Roman" w:hAnsi="Times New Roman" w:cs="Times New Roman"/>
          <w:b/>
          <w:sz w:val="24"/>
          <w:szCs w:val="24"/>
          <w:u w:val="single"/>
        </w:rPr>
        <w:t>Primero</w:t>
      </w:r>
      <w:proofErr w:type="gramStart"/>
      <w:r w:rsidRPr="001D2BC2">
        <w:rPr>
          <w:rFonts w:ascii="Times New Roman" w:hAnsi="Times New Roman" w:cs="Times New Roman"/>
          <w:b/>
          <w:sz w:val="24"/>
          <w:szCs w:val="24"/>
          <w:u w:val="single"/>
        </w:rPr>
        <w:t>:</w:t>
      </w:r>
      <w:r w:rsidRPr="001D2BC2">
        <w:rPr>
          <w:rFonts w:ascii="Times New Roman" w:hAnsi="Times New Roman" w:cs="Times New Roman"/>
          <w:sz w:val="24"/>
          <w:szCs w:val="24"/>
          <w:u w:val="single"/>
        </w:rPr>
        <w:t>Conceder</w:t>
      </w:r>
      <w:proofErr w:type="spellEnd"/>
      <w:proofErr w:type="gramEnd"/>
      <w:r w:rsidRPr="001D2BC2">
        <w:rPr>
          <w:rFonts w:ascii="Times New Roman" w:hAnsi="Times New Roman" w:cs="Times New Roman"/>
          <w:sz w:val="24"/>
          <w:szCs w:val="24"/>
          <w:u w:val="single"/>
        </w:rPr>
        <w:t xml:space="preserve"> a todos los Empleados de esta municipalidad de San Luis La Herradura, dos días de Asueto, durante las Fiestas Patronales en honor al Santo Patrono San Luis Gonzaga de nuestro Municipio, correspondientes a los días Jueves 24 y viernes 25 de febrero del corriente </w:t>
      </w:r>
      <w:proofErr w:type="spellStart"/>
      <w:r w:rsidRPr="001D2BC2">
        <w:rPr>
          <w:rFonts w:ascii="Times New Roman" w:hAnsi="Times New Roman" w:cs="Times New Roman"/>
          <w:sz w:val="24"/>
          <w:szCs w:val="24"/>
          <w:u w:val="single"/>
        </w:rPr>
        <w:t>año.</w:t>
      </w:r>
      <w:r w:rsidRPr="001D2BC2">
        <w:rPr>
          <w:rFonts w:ascii="Times New Roman" w:hAnsi="Times New Roman" w:cs="Times New Roman"/>
          <w:b/>
          <w:sz w:val="24"/>
          <w:szCs w:val="24"/>
          <w:u w:val="single"/>
        </w:rPr>
        <w:t>Segundo</w:t>
      </w:r>
      <w:proofErr w:type="spellEnd"/>
      <w:r w:rsidRPr="001D2BC2">
        <w:rPr>
          <w:rFonts w:ascii="Times New Roman" w:hAnsi="Times New Roman" w:cs="Times New Roman"/>
          <w:b/>
          <w:sz w:val="24"/>
          <w:szCs w:val="24"/>
          <w:u w:val="single"/>
        </w:rPr>
        <w:t>:</w:t>
      </w:r>
      <w:r w:rsidRPr="001D2BC2">
        <w:rPr>
          <w:rFonts w:ascii="Times New Roman" w:hAnsi="Times New Roman" w:cs="Times New Roman"/>
          <w:sz w:val="24"/>
          <w:szCs w:val="24"/>
          <w:u w:val="single"/>
        </w:rPr>
        <w:t xml:space="preserve"> Certifíquese y comuníquese para los demás efectos legales consiguientes…</w:t>
      </w:r>
    </w:p>
    <w:p w:rsidR="00EE75ED" w:rsidRDefault="00EE75ED" w:rsidP="00EE75ED">
      <w:pPr>
        <w:spacing w:after="0" w:line="240" w:lineRule="auto"/>
        <w:jc w:val="both"/>
        <w:rPr>
          <w:rFonts w:ascii="Times New Roman" w:hAnsi="Times New Roman" w:cs="Times New Roman"/>
          <w:sz w:val="24"/>
          <w:szCs w:val="24"/>
          <w:u w:val="single"/>
        </w:rPr>
      </w:pPr>
    </w:p>
    <w:p w:rsidR="00EE75ED" w:rsidRPr="00AC13B8" w:rsidRDefault="00EE75ED" w:rsidP="00EE75ED">
      <w:pPr>
        <w:spacing w:after="0" w:line="240" w:lineRule="auto"/>
        <w:rPr>
          <w:rFonts w:ascii="Times New Roman" w:eastAsia="Times New Roman" w:hAnsi="Times New Roman" w:cs="Times New Roman"/>
          <w:sz w:val="24"/>
          <w:szCs w:val="24"/>
        </w:rPr>
      </w:pPr>
      <w:r w:rsidRPr="00AC13B8">
        <w:rPr>
          <w:rFonts w:ascii="Times New Roman" w:eastAsia="Times New Roman" w:hAnsi="Times New Roman" w:cs="Times New Roman"/>
          <w:b/>
          <w:bCs/>
          <w:sz w:val="24"/>
          <w:szCs w:val="24"/>
        </w:rPr>
        <w:t xml:space="preserve">DECRETO NÚMERO 01/2022  </w:t>
      </w:r>
    </w:p>
    <w:p w:rsidR="00EE75ED" w:rsidRPr="00AC13B8" w:rsidRDefault="00EE75ED" w:rsidP="00EE75ED">
      <w:pPr>
        <w:spacing w:after="0" w:line="240" w:lineRule="auto"/>
        <w:rPr>
          <w:rFonts w:ascii="Times New Roman" w:eastAsia="Times New Roman" w:hAnsi="Times New Roman" w:cs="Times New Roman"/>
          <w:sz w:val="24"/>
          <w:szCs w:val="24"/>
        </w:rPr>
      </w:pPr>
      <w:r w:rsidRPr="00AC13B8">
        <w:rPr>
          <w:rFonts w:ascii="Times New Roman" w:eastAsia="Times New Roman" w:hAnsi="Times New Roman" w:cs="Times New Roman"/>
          <w:b/>
          <w:bCs/>
          <w:sz w:val="24"/>
          <w:szCs w:val="24"/>
        </w:rPr>
        <w:t>EL CONCEJO MUNICIPAL DE VILLA SAN LUIS LA HERRADURA, DEPARTAMENTO DE LA PAZ,</w:t>
      </w:r>
    </w:p>
    <w:p w:rsidR="00EE75ED" w:rsidRPr="00AC13B8" w:rsidRDefault="00EE75ED" w:rsidP="00EE75ED">
      <w:pPr>
        <w:spacing w:after="0" w:line="240" w:lineRule="auto"/>
        <w:rPr>
          <w:rFonts w:ascii="Times New Roman" w:eastAsia="Times New Roman" w:hAnsi="Times New Roman" w:cs="Times New Roman"/>
          <w:sz w:val="24"/>
          <w:szCs w:val="24"/>
        </w:rPr>
      </w:pPr>
    </w:p>
    <w:p w:rsidR="00EE75ED" w:rsidRPr="00AC13B8" w:rsidRDefault="00EE75ED" w:rsidP="00EE75ED">
      <w:pPr>
        <w:spacing w:after="0" w:line="240" w:lineRule="auto"/>
        <w:rPr>
          <w:rFonts w:ascii="Times New Roman" w:eastAsia="Times New Roman" w:hAnsi="Times New Roman" w:cs="Times New Roman"/>
          <w:b/>
          <w:sz w:val="24"/>
          <w:szCs w:val="24"/>
        </w:rPr>
      </w:pPr>
      <w:r w:rsidRPr="00AC13B8">
        <w:rPr>
          <w:rFonts w:ascii="Times New Roman" w:eastAsia="Times New Roman" w:hAnsi="Times New Roman" w:cs="Times New Roman"/>
          <w:b/>
          <w:sz w:val="24"/>
          <w:szCs w:val="24"/>
        </w:rPr>
        <w:t>CONSIDERANDO:</w:t>
      </w:r>
    </w:p>
    <w:p w:rsidR="00EE75ED" w:rsidRPr="00AC13B8" w:rsidRDefault="00EE75ED" w:rsidP="00EE75ED">
      <w:pPr>
        <w:spacing w:after="0" w:line="240" w:lineRule="auto"/>
        <w:jc w:val="both"/>
        <w:rPr>
          <w:rFonts w:ascii="Times New Roman" w:eastAsia="Gulim" w:hAnsi="Times New Roman" w:cs="Times New Roman"/>
          <w:sz w:val="24"/>
          <w:szCs w:val="24"/>
        </w:rPr>
      </w:pPr>
    </w:p>
    <w:p w:rsidR="00EE75ED" w:rsidRPr="00AC13B8" w:rsidRDefault="00EE75ED" w:rsidP="00EE75ED">
      <w:pPr>
        <w:spacing w:after="0" w:line="240" w:lineRule="auto"/>
        <w:ind w:left="102" w:right="119"/>
        <w:jc w:val="both"/>
        <w:rPr>
          <w:rFonts w:ascii="Times New Roman" w:hAnsi="Times New Roman" w:cs="Times New Roman"/>
          <w:sz w:val="24"/>
          <w:szCs w:val="24"/>
        </w:rPr>
      </w:pPr>
      <w:r w:rsidRPr="00AC13B8">
        <w:rPr>
          <w:rFonts w:ascii="Times New Roman" w:hAnsi="Times New Roman" w:cs="Times New Roman"/>
          <w:b/>
          <w:sz w:val="24"/>
          <w:szCs w:val="24"/>
        </w:rPr>
        <w:t>I.-</w:t>
      </w:r>
      <w:r w:rsidRPr="00AC13B8">
        <w:rPr>
          <w:rFonts w:ascii="Times New Roman" w:hAnsi="Times New Roman" w:cs="Times New Roman"/>
          <w:sz w:val="24"/>
          <w:szCs w:val="24"/>
        </w:rPr>
        <w:t xml:space="preserve"> Que de conformidad al artículo 204 de la Constitución de la </w:t>
      </w:r>
      <w:proofErr w:type="spellStart"/>
      <w:r w:rsidRPr="00AC13B8">
        <w:rPr>
          <w:rFonts w:ascii="Times New Roman" w:hAnsi="Times New Roman" w:cs="Times New Roman"/>
          <w:sz w:val="24"/>
          <w:szCs w:val="24"/>
        </w:rPr>
        <w:t>Republica</w:t>
      </w:r>
      <w:proofErr w:type="spellEnd"/>
      <w:r w:rsidRPr="00AC13B8">
        <w:rPr>
          <w:rFonts w:ascii="Times New Roman" w:hAnsi="Times New Roman" w:cs="Times New Roman"/>
          <w:sz w:val="24"/>
          <w:szCs w:val="24"/>
        </w:rPr>
        <w:t xml:space="preserve"> de El Salvador, en sus numerales 3 y 5 establece que la autonomía del municipio le implica poder decretar ordenanzas y gestionar libremente en materia de su competencia.</w:t>
      </w:r>
    </w:p>
    <w:p w:rsidR="00EE75ED" w:rsidRPr="00AC13B8" w:rsidRDefault="00EE75ED" w:rsidP="00EE75ED">
      <w:pPr>
        <w:spacing w:after="0" w:line="240" w:lineRule="auto"/>
        <w:jc w:val="both"/>
        <w:rPr>
          <w:rFonts w:ascii="Times New Roman" w:hAnsi="Times New Roman" w:cs="Times New Roman"/>
          <w:sz w:val="24"/>
          <w:szCs w:val="24"/>
        </w:rPr>
      </w:pPr>
    </w:p>
    <w:p w:rsidR="00EE75ED" w:rsidRPr="00AC13B8" w:rsidRDefault="00EE75ED" w:rsidP="00EE75ED">
      <w:pPr>
        <w:spacing w:after="0" w:line="240" w:lineRule="auto"/>
        <w:ind w:left="102" w:right="127"/>
        <w:jc w:val="both"/>
        <w:rPr>
          <w:rFonts w:ascii="Times New Roman" w:hAnsi="Times New Roman" w:cs="Times New Roman"/>
          <w:sz w:val="24"/>
          <w:szCs w:val="24"/>
        </w:rPr>
      </w:pPr>
      <w:r w:rsidRPr="00AC13B8">
        <w:rPr>
          <w:rFonts w:ascii="Times New Roman" w:hAnsi="Times New Roman" w:cs="Times New Roman"/>
          <w:b/>
          <w:sz w:val="24"/>
          <w:szCs w:val="24"/>
        </w:rPr>
        <w:t>II.-</w:t>
      </w:r>
      <w:r w:rsidRPr="00AC13B8">
        <w:rPr>
          <w:rFonts w:ascii="Times New Roman" w:hAnsi="Times New Roman" w:cs="Times New Roman"/>
          <w:sz w:val="24"/>
          <w:szCs w:val="24"/>
        </w:rPr>
        <w:t xml:space="preserve"> Que de conformidad al artículo 32 del Código Municipal, las Ordenanzas son normas de aplicación general dentro del Municipio que regulan asuntos de interés local; y de acuerdo al artículo 126 del Código Municipal se establece que las sanciones que imponga la administración municipal se entenderán sin perjuicio de las demás responsabilidades a que hubiere lugar, conforme a la ley.</w:t>
      </w:r>
    </w:p>
    <w:p w:rsidR="00EE75ED" w:rsidRPr="00AC13B8" w:rsidRDefault="00EE75ED" w:rsidP="00EE75ED">
      <w:pPr>
        <w:spacing w:after="0" w:line="240" w:lineRule="auto"/>
        <w:ind w:left="102" w:right="127"/>
        <w:jc w:val="both"/>
        <w:rPr>
          <w:rFonts w:ascii="Times New Roman" w:hAnsi="Times New Roman" w:cs="Times New Roman"/>
          <w:sz w:val="24"/>
          <w:szCs w:val="24"/>
        </w:rPr>
      </w:pPr>
    </w:p>
    <w:p w:rsidR="00EE75ED" w:rsidRPr="00AC13B8" w:rsidRDefault="00EE75ED" w:rsidP="00EE75ED">
      <w:pPr>
        <w:spacing w:after="0" w:line="240" w:lineRule="auto"/>
        <w:ind w:left="102" w:right="127"/>
        <w:jc w:val="both"/>
        <w:rPr>
          <w:rFonts w:ascii="Times New Roman" w:hAnsi="Times New Roman" w:cs="Times New Roman"/>
          <w:sz w:val="24"/>
          <w:szCs w:val="24"/>
        </w:rPr>
      </w:pPr>
      <w:r w:rsidRPr="00AC13B8">
        <w:rPr>
          <w:rFonts w:ascii="Times New Roman" w:hAnsi="Times New Roman" w:cs="Times New Roman"/>
          <w:b/>
          <w:sz w:val="24"/>
          <w:szCs w:val="24"/>
        </w:rPr>
        <w:t>III.-</w:t>
      </w:r>
      <w:r w:rsidRPr="00AC13B8">
        <w:rPr>
          <w:rFonts w:ascii="Times New Roman" w:hAnsi="Times New Roman" w:cs="Times New Roman"/>
          <w:sz w:val="24"/>
          <w:szCs w:val="24"/>
        </w:rPr>
        <w:t xml:space="preserve"> Que el artículo 14 de la Constitución de la República determina que la autoridad administrativa podrá, mediante resolución o sentencia y previo el debido proceso, sancionar las contravenciones a las ordenanzas; y el artículo 203 determina como un principio esencial en la administración del gobierno, la autonomía municipal, en los asuntos que correspondan al municipio.</w:t>
      </w:r>
    </w:p>
    <w:p w:rsidR="00EE75ED" w:rsidRPr="00AC13B8" w:rsidRDefault="00EE75ED" w:rsidP="00EE75ED">
      <w:pPr>
        <w:spacing w:after="0" w:line="240" w:lineRule="auto"/>
        <w:jc w:val="both"/>
        <w:rPr>
          <w:rFonts w:ascii="Times New Roman" w:hAnsi="Times New Roman" w:cs="Times New Roman"/>
          <w:sz w:val="24"/>
          <w:szCs w:val="24"/>
        </w:rPr>
      </w:pPr>
    </w:p>
    <w:p w:rsidR="00EE75ED" w:rsidRPr="00AC13B8" w:rsidRDefault="00EE75ED" w:rsidP="00EE75ED">
      <w:pPr>
        <w:spacing w:after="0" w:line="240" w:lineRule="auto"/>
        <w:ind w:left="102" w:right="126"/>
        <w:jc w:val="both"/>
        <w:rPr>
          <w:rFonts w:ascii="Times New Roman" w:hAnsi="Times New Roman" w:cs="Times New Roman"/>
          <w:sz w:val="24"/>
          <w:szCs w:val="24"/>
        </w:rPr>
      </w:pPr>
      <w:r w:rsidRPr="00AC13B8">
        <w:rPr>
          <w:rFonts w:ascii="Times New Roman" w:hAnsi="Times New Roman" w:cs="Times New Roman"/>
          <w:b/>
          <w:sz w:val="24"/>
          <w:szCs w:val="24"/>
        </w:rPr>
        <w:t>IV.-</w:t>
      </w:r>
      <w:r w:rsidRPr="00AC13B8">
        <w:rPr>
          <w:rFonts w:ascii="Times New Roman" w:hAnsi="Times New Roman" w:cs="Times New Roman"/>
          <w:sz w:val="24"/>
          <w:szCs w:val="24"/>
        </w:rPr>
        <w:t xml:space="preserve"> Que por Decreto Legislativo No. 661, de fecha 31 de marzo de 2011, publicado en el Diario Oficial No. 80, Tomo 391, de fecha 30 de abril de 2011, se emitió la Ley Marco para la Convivencia Ciudadana y Contravenciones Administrativas, dicha ley tiene por objeto el establecimiento de normas de convivencia ciudadana, que conlleven a la promoción, preservación de la seguridad ciudadana y prevención de la violencia social, procurando el ejercicio de los derechos y pleno goce de los espacios públicos y privados de los municipios, basándose en la armonía, respeto, tranquilidad, solidaridad y la resolución alternativa de conflictos si fuere necesario.</w:t>
      </w:r>
    </w:p>
    <w:p w:rsidR="00EE75ED" w:rsidRPr="00AC13B8" w:rsidRDefault="00EE75ED" w:rsidP="00EE75ED">
      <w:pPr>
        <w:spacing w:after="0" w:line="240" w:lineRule="auto"/>
        <w:jc w:val="both"/>
        <w:rPr>
          <w:rFonts w:ascii="Times New Roman" w:hAnsi="Times New Roman" w:cs="Times New Roman"/>
          <w:sz w:val="24"/>
          <w:szCs w:val="24"/>
        </w:rPr>
      </w:pPr>
    </w:p>
    <w:p w:rsidR="00EE75ED" w:rsidRPr="00AC13B8" w:rsidRDefault="00EE75ED" w:rsidP="00EE75ED">
      <w:pPr>
        <w:spacing w:after="0" w:line="240" w:lineRule="auto"/>
        <w:ind w:left="102" w:right="124"/>
        <w:jc w:val="both"/>
        <w:rPr>
          <w:rFonts w:ascii="Times New Roman" w:hAnsi="Times New Roman" w:cs="Times New Roman"/>
          <w:sz w:val="24"/>
          <w:szCs w:val="24"/>
        </w:rPr>
      </w:pPr>
      <w:r w:rsidRPr="00AC13B8">
        <w:rPr>
          <w:rFonts w:ascii="Times New Roman" w:hAnsi="Times New Roman" w:cs="Times New Roman"/>
          <w:b/>
          <w:sz w:val="24"/>
          <w:szCs w:val="24"/>
        </w:rPr>
        <w:t>V.-</w:t>
      </w:r>
      <w:r w:rsidRPr="00AC13B8">
        <w:rPr>
          <w:rFonts w:ascii="Times New Roman" w:hAnsi="Times New Roman" w:cs="Times New Roman"/>
          <w:sz w:val="24"/>
          <w:szCs w:val="24"/>
        </w:rPr>
        <w:t xml:space="preserve"> Que de conformidad a los artículos 8 letra a), el 110 letra c) y el 112 de la ley citada en el Considerando anterior, el Concejo Municipal tiene como facultad, entre otras, la de aprobar las Ordenanzas Municipales para el desarrollo de normas de convivencia de su localidad.</w:t>
      </w:r>
    </w:p>
    <w:p w:rsidR="00EE75ED" w:rsidRPr="00AC13B8" w:rsidRDefault="00EE75ED" w:rsidP="00EE75ED">
      <w:pPr>
        <w:spacing w:after="0" w:line="240" w:lineRule="auto"/>
        <w:jc w:val="both"/>
        <w:rPr>
          <w:rFonts w:ascii="Times New Roman" w:hAnsi="Times New Roman" w:cs="Times New Roman"/>
          <w:sz w:val="24"/>
          <w:szCs w:val="24"/>
        </w:rPr>
      </w:pPr>
    </w:p>
    <w:p w:rsidR="00EE75ED" w:rsidRPr="00AC13B8" w:rsidRDefault="00EE75ED" w:rsidP="00EE75ED">
      <w:pPr>
        <w:spacing w:after="0" w:line="240" w:lineRule="auto"/>
        <w:ind w:left="102" w:right="129"/>
        <w:jc w:val="both"/>
        <w:rPr>
          <w:rFonts w:ascii="Times New Roman" w:hAnsi="Times New Roman" w:cs="Times New Roman"/>
          <w:sz w:val="24"/>
          <w:szCs w:val="24"/>
        </w:rPr>
      </w:pPr>
      <w:r w:rsidRPr="00AC13B8">
        <w:rPr>
          <w:rFonts w:ascii="Times New Roman" w:hAnsi="Times New Roman" w:cs="Times New Roman"/>
          <w:b/>
          <w:sz w:val="24"/>
          <w:szCs w:val="24"/>
        </w:rPr>
        <w:t>VI.-</w:t>
      </w:r>
      <w:r w:rsidRPr="00AC13B8">
        <w:rPr>
          <w:rFonts w:ascii="Times New Roman" w:hAnsi="Times New Roman" w:cs="Times New Roman"/>
          <w:sz w:val="24"/>
          <w:szCs w:val="24"/>
        </w:rPr>
        <w:t xml:space="preserve"> Que es un deber de la municipalidad velar por el mantenimiento del orden, el bien común y la armónica convivencia municipal; que el logro del bien común municipal requiere la protección de bienes jurídicos reconocidos por la Constitución de la </w:t>
      </w:r>
      <w:proofErr w:type="spellStart"/>
      <w:r w:rsidRPr="00AC13B8">
        <w:rPr>
          <w:rFonts w:ascii="Times New Roman" w:hAnsi="Times New Roman" w:cs="Times New Roman"/>
          <w:sz w:val="24"/>
          <w:szCs w:val="24"/>
        </w:rPr>
        <w:t>Republica</w:t>
      </w:r>
      <w:proofErr w:type="spellEnd"/>
      <w:r w:rsidRPr="00AC13B8">
        <w:rPr>
          <w:rFonts w:ascii="Times New Roman" w:hAnsi="Times New Roman" w:cs="Times New Roman"/>
          <w:sz w:val="24"/>
          <w:szCs w:val="24"/>
        </w:rPr>
        <w:t xml:space="preserve"> en una forma especializada según las necesidades del municipio y sus habitantes, para poder integrarse así a la construcción del bien común general.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sz w:val="24"/>
          <w:szCs w:val="24"/>
        </w:rPr>
        <w:t>Por Tanto</w:t>
      </w:r>
      <w:r w:rsidRPr="00AC13B8">
        <w:rPr>
          <w:rFonts w:ascii="Times New Roman" w:hAnsi="Times New Roman"/>
          <w:sz w:val="24"/>
          <w:szCs w:val="24"/>
        </w:rPr>
        <w:t>, en uso de sus facultades constitucionales y legales, Decreta la siguiente</w:t>
      </w:r>
    </w:p>
    <w:p w:rsidR="00EE75ED" w:rsidRPr="00AC13B8" w:rsidRDefault="00EE75ED" w:rsidP="00EE75ED">
      <w:pPr>
        <w:pStyle w:val="Textoindependiente"/>
        <w:jc w:val="both"/>
        <w:rPr>
          <w:rFonts w:ascii="Times New Roman" w:hAnsi="Times New Roman"/>
          <w:sz w:val="24"/>
          <w:szCs w:val="24"/>
        </w:rPr>
      </w:pPr>
    </w:p>
    <w:p w:rsidR="00EE75ED" w:rsidRDefault="00EE75ED" w:rsidP="00EE75ED">
      <w:pPr>
        <w:pStyle w:val="Textoindependiente"/>
        <w:jc w:val="both"/>
        <w:rPr>
          <w:rFonts w:ascii="Times New Roman" w:hAnsi="Times New Roman"/>
          <w:b/>
          <w:sz w:val="24"/>
          <w:szCs w:val="24"/>
        </w:rPr>
      </w:pPr>
    </w:p>
    <w:p w:rsidR="00EE75ED" w:rsidRPr="00AC13B8" w:rsidRDefault="00EE75ED" w:rsidP="00EE75ED">
      <w:pPr>
        <w:pStyle w:val="Textoindependiente"/>
        <w:jc w:val="both"/>
        <w:rPr>
          <w:rFonts w:ascii="Times New Roman" w:hAnsi="Times New Roman"/>
          <w:b/>
          <w:sz w:val="24"/>
          <w:szCs w:val="24"/>
        </w:rPr>
      </w:pPr>
      <w:r w:rsidRPr="00AC13B8">
        <w:rPr>
          <w:rFonts w:ascii="Times New Roman" w:hAnsi="Times New Roman"/>
          <w:b/>
          <w:sz w:val="24"/>
          <w:szCs w:val="24"/>
        </w:rPr>
        <w:t xml:space="preserve">ORDENANZA REGULADORA PARA EL ORDENAMIENTO, FUNCIONAMIENTO Y CONVIVENCIA DE LOS RESIDENTES DEL “PROYECTO HABITACIONAL DE INTERÉS SOCIAL, RESIDENCIAL SANTA EMILIA” MUNICIPIO DE VILLA SAN LUIS LA HERRADURA, </w:t>
      </w:r>
      <w:r w:rsidRPr="00AC13B8">
        <w:rPr>
          <w:rFonts w:ascii="Times New Roman" w:hAnsi="Times New Roman"/>
          <w:b/>
          <w:sz w:val="24"/>
          <w:szCs w:val="24"/>
        </w:rPr>
        <w:lastRenderedPageBreak/>
        <w:t>DEPARTAMENTO DE LA PAZ”.</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spacing w:after="0" w:line="240" w:lineRule="auto"/>
        <w:ind w:left="3270" w:right="3287" w:firstLine="132"/>
        <w:jc w:val="center"/>
        <w:rPr>
          <w:rFonts w:ascii="Times New Roman" w:hAnsi="Times New Roman" w:cs="Times New Roman"/>
          <w:b/>
          <w:sz w:val="24"/>
          <w:szCs w:val="24"/>
        </w:rPr>
      </w:pPr>
      <w:r w:rsidRPr="00AC13B8">
        <w:rPr>
          <w:rFonts w:ascii="Times New Roman" w:hAnsi="Times New Roman" w:cs="Times New Roman"/>
          <w:b/>
          <w:sz w:val="24"/>
          <w:szCs w:val="24"/>
        </w:rPr>
        <w:t xml:space="preserve">TITULO I </w:t>
      </w:r>
    </w:p>
    <w:p w:rsidR="00EE75ED" w:rsidRPr="00AC13B8" w:rsidRDefault="00EE75ED" w:rsidP="00EE75ED">
      <w:pPr>
        <w:spacing w:after="0" w:line="240" w:lineRule="auto"/>
        <w:ind w:left="1968" w:right="1988"/>
        <w:jc w:val="center"/>
        <w:rPr>
          <w:rFonts w:ascii="Times New Roman" w:hAnsi="Times New Roman" w:cs="Times New Roman"/>
          <w:b/>
          <w:sz w:val="24"/>
          <w:szCs w:val="24"/>
        </w:rPr>
      </w:pPr>
      <w:r w:rsidRPr="00AC13B8">
        <w:rPr>
          <w:rFonts w:ascii="Times New Roman" w:hAnsi="Times New Roman" w:cs="Times New Roman"/>
          <w:b/>
          <w:sz w:val="24"/>
          <w:szCs w:val="24"/>
        </w:rPr>
        <w:t>DISPOSICIONES GENERALES</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pStyle w:val="Ttulo1"/>
        <w:ind w:left="0"/>
        <w:jc w:val="center"/>
        <w:rPr>
          <w:rFonts w:ascii="Times New Roman" w:hAnsi="Times New Roman"/>
          <w:sz w:val="24"/>
          <w:szCs w:val="24"/>
        </w:rPr>
      </w:pPr>
      <w:r w:rsidRPr="00AC13B8">
        <w:rPr>
          <w:rFonts w:ascii="Times New Roman" w:hAnsi="Times New Roman"/>
          <w:sz w:val="24"/>
          <w:szCs w:val="24"/>
        </w:rPr>
        <w:t>CAPITULO I</w:t>
      </w:r>
    </w:p>
    <w:p w:rsidR="00EE75ED" w:rsidRPr="00AC13B8" w:rsidRDefault="00EE75ED" w:rsidP="00EE75ED">
      <w:pPr>
        <w:spacing w:after="0" w:line="240" w:lineRule="auto"/>
        <w:ind w:left="1968" w:right="1988"/>
        <w:jc w:val="center"/>
        <w:rPr>
          <w:rFonts w:ascii="Times New Roman" w:hAnsi="Times New Roman" w:cs="Times New Roman"/>
          <w:b/>
          <w:sz w:val="24"/>
          <w:szCs w:val="24"/>
        </w:rPr>
      </w:pPr>
      <w:r w:rsidRPr="00AC13B8">
        <w:rPr>
          <w:rFonts w:ascii="Times New Roman" w:hAnsi="Times New Roman" w:cs="Times New Roman"/>
          <w:b/>
          <w:sz w:val="24"/>
          <w:szCs w:val="24"/>
        </w:rPr>
        <w:t>NORMAS BÁSICAS DE APLICACIÓN</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pStyle w:val="Ttulo1"/>
        <w:ind w:left="0"/>
        <w:rPr>
          <w:rFonts w:ascii="Times New Roman" w:hAnsi="Times New Roman"/>
          <w:sz w:val="24"/>
          <w:szCs w:val="24"/>
        </w:rPr>
      </w:pPr>
      <w:r w:rsidRPr="00AC13B8">
        <w:rPr>
          <w:rFonts w:ascii="Times New Roman" w:hAnsi="Times New Roman"/>
          <w:sz w:val="24"/>
          <w:szCs w:val="24"/>
        </w:rPr>
        <w:t>Art.1.- Objeto.</w:t>
      </w:r>
    </w:p>
    <w:p w:rsidR="00EE75ED" w:rsidRPr="00AC13B8" w:rsidRDefault="00EE75ED" w:rsidP="00EE75ED">
      <w:pPr>
        <w:pStyle w:val="Textoindependiente"/>
        <w:ind w:right="-83"/>
        <w:jc w:val="both"/>
        <w:rPr>
          <w:rFonts w:ascii="Times New Roman" w:hAnsi="Times New Roman"/>
          <w:sz w:val="24"/>
          <w:szCs w:val="24"/>
        </w:rPr>
      </w:pPr>
      <w:r w:rsidRPr="00AC13B8">
        <w:rPr>
          <w:rFonts w:ascii="Times New Roman" w:hAnsi="Times New Roman"/>
          <w:sz w:val="24"/>
          <w:szCs w:val="24"/>
        </w:rPr>
        <w:t>La presente Ordenanza tiene por objeto velar por el orden, el bien común y la convivencia armónica de los habitantes del Proyecto Habitacional de Interés Social Residencial Santa Emilia ubicado en el Municipio de Villa San Luis La Herradura, por lo cual se establecen normas que regulen aquellas conductas de práctica común que afectan a sus habitantes y aquellas que puedan constituir contravenciones a la presente ordenanza.</w:t>
      </w:r>
    </w:p>
    <w:p w:rsidR="00EE75ED" w:rsidRPr="00AC13B8" w:rsidRDefault="00EE75ED" w:rsidP="00EE75ED">
      <w:pPr>
        <w:pStyle w:val="Textoindependiente"/>
        <w:ind w:left="142" w:right="-83" w:hanging="284"/>
        <w:jc w:val="both"/>
        <w:rPr>
          <w:rFonts w:ascii="Times New Roman" w:hAnsi="Times New Roman"/>
          <w:sz w:val="24"/>
          <w:szCs w:val="24"/>
        </w:rPr>
      </w:pPr>
    </w:p>
    <w:p w:rsidR="00EE75ED" w:rsidRPr="00AC13B8" w:rsidRDefault="00EE75ED" w:rsidP="00EE75ED">
      <w:pPr>
        <w:pStyle w:val="Ttulo1"/>
        <w:ind w:left="0" w:right="-83"/>
        <w:rPr>
          <w:rFonts w:ascii="Times New Roman" w:hAnsi="Times New Roman"/>
          <w:sz w:val="24"/>
          <w:szCs w:val="24"/>
        </w:rPr>
      </w:pPr>
      <w:r w:rsidRPr="00AC13B8">
        <w:rPr>
          <w:rFonts w:ascii="Times New Roman" w:hAnsi="Times New Roman"/>
          <w:sz w:val="24"/>
          <w:szCs w:val="24"/>
        </w:rPr>
        <w:t>Art.2.- Finalidad.</w:t>
      </w:r>
    </w:p>
    <w:p w:rsidR="00EE75ED" w:rsidRPr="00AC13B8" w:rsidRDefault="00EE75ED" w:rsidP="00EE75ED">
      <w:pPr>
        <w:pStyle w:val="Textoindependiente"/>
        <w:ind w:right="-83"/>
        <w:jc w:val="both"/>
        <w:rPr>
          <w:rFonts w:ascii="Times New Roman" w:hAnsi="Times New Roman"/>
          <w:sz w:val="24"/>
          <w:szCs w:val="24"/>
        </w:rPr>
      </w:pPr>
      <w:r w:rsidRPr="00AC13B8">
        <w:rPr>
          <w:rFonts w:ascii="Times New Roman" w:hAnsi="Times New Roman"/>
          <w:sz w:val="24"/>
          <w:szCs w:val="24"/>
        </w:rPr>
        <w:t>Son finalidades de esta Ordenanza, establecer las disposiciones que regulen el funcionamiento del Proyecto Habitacional de interés social Residencial Santa Emilia, educar a los habitantes del mismo en la prevención de conductas lesivas que afecten a la comunidad, así como que afecten a la convivencia de los habitantes del mismo, establecer los mecanismos legales para la solución de conflictos y las sanciones a las contravenciones a esta ordenanza, todo a efectos de lograr que los Residentes de la Residencial adopten el bienestar colectivo y no el personal, fomentando de esta manera una cultura de respeto.</w:t>
      </w:r>
    </w:p>
    <w:p w:rsidR="00EE75ED" w:rsidRPr="00AC13B8" w:rsidRDefault="00EE75ED" w:rsidP="00EE75ED">
      <w:pPr>
        <w:pStyle w:val="Textoindependiente"/>
        <w:ind w:right="-83"/>
        <w:jc w:val="both"/>
        <w:rPr>
          <w:rFonts w:ascii="Times New Roman" w:hAnsi="Times New Roman"/>
          <w:sz w:val="24"/>
          <w:szCs w:val="24"/>
        </w:rPr>
      </w:pPr>
    </w:p>
    <w:p w:rsidR="00EE75ED" w:rsidRPr="00AC13B8" w:rsidRDefault="00EE75ED" w:rsidP="00EE75ED">
      <w:pPr>
        <w:pStyle w:val="Ttulo1"/>
        <w:ind w:left="0" w:right="-83"/>
        <w:rPr>
          <w:rFonts w:ascii="Times New Roman" w:hAnsi="Times New Roman"/>
          <w:sz w:val="24"/>
          <w:szCs w:val="24"/>
        </w:rPr>
      </w:pPr>
      <w:r w:rsidRPr="00AC13B8">
        <w:rPr>
          <w:rFonts w:ascii="Times New Roman" w:hAnsi="Times New Roman"/>
          <w:sz w:val="24"/>
          <w:szCs w:val="24"/>
        </w:rPr>
        <w:t>Art.3.- Ámbito de Aplicación.</w:t>
      </w:r>
    </w:p>
    <w:p w:rsidR="00EE75ED" w:rsidRPr="00AC13B8" w:rsidRDefault="00EE75ED" w:rsidP="00EE75ED">
      <w:pPr>
        <w:pStyle w:val="Textoindependiente"/>
        <w:ind w:right="-83"/>
        <w:jc w:val="both"/>
        <w:rPr>
          <w:rFonts w:ascii="Times New Roman" w:hAnsi="Times New Roman"/>
          <w:sz w:val="24"/>
          <w:szCs w:val="24"/>
        </w:rPr>
      </w:pPr>
      <w:r w:rsidRPr="00AC13B8">
        <w:rPr>
          <w:rFonts w:ascii="Times New Roman" w:hAnsi="Times New Roman"/>
          <w:sz w:val="24"/>
          <w:szCs w:val="24"/>
        </w:rPr>
        <w:t xml:space="preserve">La presente Ordenanza será aplicable únicamente dentro de los límites territoriales del Proyecto Habitacional de Interés Social Residencial Santa Emilia, situado en Boulevard Costa del Sol, </w:t>
      </w:r>
      <w:r w:rsidRPr="00AC13B8">
        <w:rPr>
          <w:rFonts w:ascii="Times New Roman" w:eastAsia="Candara" w:hAnsi="Times New Roman"/>
          <w:sz w:val="24"/>
          <w:szCs w:val="24"/>
        </w:rPr>
        <w:t>Zona El Zapote, Villa San Luis La Herradura, departamento de La Paz.</w:t>
      </w:r>
    </w:p>
    <w:p w:rsidR="00EE75ED" w:rsidRPr="00AC13B8" w:rsidRDefault="00EE75ED" w:rsidP="00EE75ED">
      <w:pPr>
        <w:pStyle w:val="Textoindependiente"/>
        <w:ind w:left="386" w:right="-83" w:hanging="284"/>
        <w:jc w:val="both"/>
        <w:rPr>
          <w:rFonts w:ascii="Times New Roman" w:hAnsi="Times New Roman"/>
          <w:sz w:val="24"/>
          <w:szCs w:val="24"/>
        </w:rPr>
      </w:pPr>
    </w:p>
    <w:p w:rsidR="00EE75ED" w:rsidRPr="00AC13B8" w:rsidRDefault="00EE75ED" w:rsidP="00EE75ED">
      <w:pPr>
        <w:pStyle w:val="Textoindependiente"/>
        <w:ind w:left="386" w:right="-83" w:hanging="284"/>
        <w:jc w:val="both"/>
        <w:rPr>
          <w:rFonts w:ascii="Times New Roman" w:hAnsi="Times New Roman"/>
          <w:sz w:val="24"/>
          <w:szCs w:val="24"/>
        </w:rPr>
      </w:pPr>
    </w:p>
    <w:p w:rsidR="00EE75ED" w:rsidRPr="00AC13B8" w:rsidRDefault="00EE75ED" w:rsidP="00EE75ED">
      <w:pPr>
        <w:pStyle w:val="Ttulo1"/>
        <w:ind w:left="0" w:right="-83"/>
        <w:rPr>
          <w:rFonts w:ascii="Times New Roman" w:hAnsi="Times New Roman"/>
          <w:sz w:val="24"/>
          <w:szCs w:val="24"/>
        </w:rPr>
      </w:pPr>
      <w:r w:rsidRPr="00AC13B8">
        <w:rPr>
          <w:rFonts w:ascii="Times New Roman" w:hAnsi="Times New Roman"/>
          <w:sz w:val="24"/>
          <w:szCs w:val="24"/>
        </w:rPr>
        <w:t>Art.4.- Definiciones Básicas.</w:t>
      </w:r>
    </w:p>
    <w:p w:rsidR="00EE75ED" w:rsidRPr="00AC13B8" w:rsidRDefault="00EE75ED" w:rsidP="00EE75ED">
      <w:pPr>
        <w:pStyle w:val="Textoindependiente"/>
        <w:ind w:right="-83"/>
        <w:jc w:val="both"/>
        <w:rPr>
          <w:rFonts w:ascii="Times New Roman" w:hAnsi="Times New Roman"/>
          <w:sz w:val="24"/>
          <w:szCs w:val="24"/>
        </w:rPr>
      </w:pPr>
      <w:r w:rsidRPr="00AC13B8">
        <w:rPr>
          <w:rFonts w:ascii="Times New Roman" w:hAnsi="Times New Roman"/>
          <w:sz w:val="24"/>
          <w:szCs w:val="24"/>
        </w:rPr>
        <w:t>Para efectos de la presente Ordenanza, se entenderá por:</w:t>
      </w:r>
    </w:p>
    <w:p w:rsidR="00EE75ED" w:rsidRPr="00AC13B8" w:rsidRDefault="00EE75ED" w:rsidP="00EE75ED">
      <w:pPr>
        <w:pStyle w:val="Textoindependiente"/>
        <w:ind w:left="386" w:right="-83" w:hanging="284"/>
        <w:jc w:val="both"/>
        <w:rPr>
          <w:rFonts w:ascii="Times New Roman" w:hAnsi="Times New Roman"/>
          <w:sz w:val="24"/>
          <w:szCs w:val="24"/>
        </w:rPr>
      </w:pPr>
    </w:p>
    <w:p w:rsidR="00EE75ED" w:rsidRPr="00AC13B8" w:rsidRDefault="00EE75ED" w:rsidP="00EE75ED">
      <w:pPr>
        <w:pStyle w:val="Textoindependiente"/>
        <w:ind w:right="-83"/>
        <w:jc w:val="both"/>
        <w:rPr>
          <w:rFonts w:ascii="Times New Roman" w:hAnsi="Times New Roman"/>
          <w:sz w:val="24"/>
          <w:szCs w:val="24"/>
        </w:rPr>
      </w:pPr>
      <w:r w:rsidRPr="00AC13B8">
        <w:rPr>
          <w:rFonts w:ascii="Times New Roman" w:hAnsi="Times New Roman"/>
          <w:b/>
          <w:sz w:val="24"/>
          <w:szCs w:val="24"/>
          <w:u w:val="single"/>
        </w:rPr>
        <w:t>La Residencial:</w:t>
      </w:r>
      <w:r w:rsidRPr="00AC13B8">
        <w:rPr>
          <w:rFonts w:ascii="Times New Roman" w:hAnsi="Times New Roman"/>
          <w:sz w:val="24"/>
          <w:szCs w:val="24"/>
        </w:rPr>
        <w:t xml:space="preserve"> Se hará referencia al </w:t>
      </w:r>
      <w:bookmarkStart w:id="0" w:name="_Hlk88548775"/>
      <w:r w:rsidRPr="00AC13B8">
        <w:rPr>
          <w:rFonts w:ascii="Times New Roman" w:hAnsi="Times New Roman"/>
          <w:sz w:val="24"/>
          <w:szCs w:val="24"/>
        </w:rPr>
        <w:t xml:space="preserve">PROYECTO HABITACIONAL DE INTERÉS SOCIAL </w:t>
      </w:r>
      <w:r w:rsidRPr="00AC13B8">
        <w:rPr>
          <w:rFonts w:ascii="Times New Roman" w:hAnsi="Times New Roman"/>
          <w:bCs/>
          <w:sz w:val="24"/>
          <w:szCs w:val="24"/>
        </w:rPr>
        <w:t>RESIDENCIAL</w:t>
      </w:r>
      <w:r w:rsidRPr="00AC13B8">
        <w:rPr>
          <w:rFonts w:ascii="Times New Roman" w:hAnsi="Times New Roman"/>
          <w:sz w:val="24"/>
          <w:szCs w:val="24"/>
        </w:rPr>
        <w:t xml:space="preserve"> SANTA </w:t>
      </w:r>
      <w:proofErr w:type="spellStart"/>
      <w:r w:rsidRPr="00AC13B8">
        <w:rPr>
          <w:rFonts w:ascii="Times New Roman" w:hAnsi="Times New Roman"/>
          <w:sz w:val="24"/>
          <w:szCs w:val="24"/>
        </w:rPr>
        <w:t>EMILIA</w:t>
      </w:r>
      <w:proofErr w:type="gramStart"/>
      <w:r w:rsidRPr="00AC13B8">
        <w:rPr>
          <w:rFonts w:ascii="Times New Roman" w:hAnsi="Times New Roman"/>
          <w:sz w:val="24"/>
          <w:szCs w:val="24"/>
        </w:rPr>
        <w:t>,</w:t>
      </w:r>
      <w:bookmarkEnd w:id="0"/>
      <w:r w:rsidRPr="00AC13B8">
        <w:rPr>
          <w:rFonts w:ascii="Times New Roman" w:hAnsi="Times New Roman"/>
          <w:sz w:val="24"/>
          <w:szCs w:val="24"/>
        </w:rPr>
        <w:t>como</w:t>
      </w:r>
      <w:proofErr w:type="spellEnd"/>
      <w:proofErr w:type="gramEnd"/>
      <w:r w:rsidRPr="00AC13B8">
        <w:rPr>
          <w:rFonts w:ascii="Times New Roman" w:hAnsi="Times New Roman"/>
          <w:sz w:val="24"/>
          <w:szCs w:val="24"/>
        </w:rPr>
        <w:t xml:space="preserve"> la Residencial.</w:t>
      </w:r>
    </w:p>
    <w:p w:rsidR="00EE75ED" w:rsidRPr="00AC13B8" w:rsidRDefault="00EE75ED" w:rsidP="00EE75ED">
      <w:pPr>
        <w:pStyle w:val="Textoindependiente"/>
        <w:ind w:right="-83"/>
        <w:jc w:val="both"/>
        <w:rPr>
          <w:rFonts w:ascii="Times New Roman" w:hAnsi="Times New Roman"/>
          <w:sz w:val="24"/>
          <w:szCs w:val="24"/>
        </w:rPr>
      </w:pPr>
    </w:p>
    <w:p w:rsidR="00EE75ED" w:rsidRPr="00AC13B8" w:rsidRDefault="00EE75ED" w:rsidP="00EE75ED">
      <w:pPr>
        <w:pStyle w:val="Textoindependiente"/>
        <w:ind w:right="-83"/>
        <w:contextualSpacing/>
        <w:jc w:val="both"/>
        <w:rPr>
          <w:rFonts w:ascii="Times New Roman" w:hAnsi="Times New Roman"/>
          <w:sz w:val="24"/>
          <w:szCs w:val="24"/>
        </w:rPr>
      </w:pPr>
      <w:r w:rsidRPr="00AC13B8">
        <w:rPr>
          <w:rFonts w:ascii="Times New Roman" w:hAnsi="Times New Roman"/>
          <w:b/>
          <w:sz w:val="24"/>
          <w:szCs w:val="24"/>
          <w:u w:val="single"/>
        </w:rPr>
        <w:t>Convivencia</w:t>
      </w:r>
      <w:r w:rsidRPr="00AC13B8">
        <w:rPr>
          <w:rFonts w:ascii="Times New Roman" w:hAnsi="Times New Roman"/>
          <w:b/>
          <w:sz w:val="24"/>
          <w:szCs w:val="24"/>
        </w:rPr>
        <w:t>:</w:t>
      </w:r>
      <w:r w:rsidRPr="00AC13B8">
        <w:rPr>
          <w:rFonts w:ascii="Times New Roman" w:hAnsi="Times New Roman"/>
          <w:sz w:val="24"/>
          <w:szCs w:val="24"/>
        </w:rPr>
        <w:t xml:space="preserve"> Es el conjunto de relaciones cotidianas que se dan entre los miembros de una sociedad, cuando se han armonizado los intereses individuales con los colectivos; y, por tanto, los conflictos se resuelven de manera constructiva, donde se resalta además la noción de vivir en medio de la diferencia.</w:t>
      </w:r>
    </w:p>
    <w:p w:rsidR="00EE75ED" w:rsidRPr="00AC13B8" w:rsidRDefault="00EE75ED" w:rsidP="00EE75ED">
      <w:pPr>
        <w:pStyle w:val="Textoindependiente"/>
        <w:ind w:right="-83"/>
        <w:contextualSpacing/>
        <w:jc w:val="both"/>
        <w:rPr>
          <w:rFonts w:ascii="Times New Roman" w:hAnsi="Times New Roman"/>
          <w:sz w:val="24"/>
          <w:szCs w:val="24"/>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bCs/>
          <w:u w:val="single"/>
          <w:lang w:val="es-SV"/>
        </w:rPr>
        <w:t>Normas de Convivencia:</w:t>
      </w:r>
      <w:r w:rsidRPr="00AC13B8">
        <w:rPr>
          <w:lang w:val="es-SV"/>
        </w:rPr>
        <w:t xml:space="preserve"> Es el conjunto de reglas establecidas para un determinado grupo de personas, basadas en valores como la tolerancia, el respeto mutuo, el cumplimiento de los deberes y obligaciones y el respeto de los derechos, a fin de orientar y facilitar las relaciones entre éstos y garantizar el buen desarrollo de la vida cotidiana.</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lastRenderedPageBreak/>
        <w:t>Contravención Administrativa:</w:t>
      </w:r>
      <w:r w:rsidRPr="00AC13B8">
        <w:rPr>
          <w:lang w:val="es-SV"/>
        </w:rPr>
        <w:t xml:space="preserve"> Aquella conducta social que implica un daño o peligro para determinados bienes jurídicos individuales o colectivos, la paz social, la tranquilidad, el orden y la seguridad, siempre que no constituya delito o falta.</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bCs/>
          <w:u w:val="single"/>
          <w:lang w:val="es-SV"/>
        </w:rPr>
        <w:t>La Municipalidad:</w:t>
      </w:r>
      <w:r w:rsidRPr="00AC13B8">
        <w:rPr>
          <w:lang w:val="es-SV"/>
        </w:rPr>
        <w:t xml:space="preserve"> Es la Alcaldía Municipal de Villa San Luis La Herradura, departamento de La Paz.</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bCs/>
          <w:u w:val="single"/>
          <w:lang w:val="es-SV"/>
        </w:rPr>
        <w:t>Sociedad Donante:</w:t>
      </w:r>
      <w:r w:rsidRPr="00AC13B8">
        <w:rPr>
          <w:lang w:val="es-SV"/>
        </w:rPr>
        <w:t xml:space="preserve"> Es la persona jurídica que ha donado los fondos económicos y coordinado la urbanización y construcción de las viviendas y amenidades que conforman la Residencial.</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t>Administrador de la Residencial</w:t>
      </w:r>
      <w:r w:rsidRPr="00AC13B8">
        <w:rPr>
          <w:b/>
          <w:lang w:val="es-SV"/>
        </w:rPr>
        <w:t>:</w:t>
      </w:r>
      <w:r w:rsidRPr="00AC13B8">
        <w:rPr>
          <w:lang w:val="es-SV"/>
        </w:rPr>
        <w:t xml:space="preserve"> Es la persona natural o jurídica a quien la Municipalidad y la Sociedad Donante, han designado de común acuerdo y por medio de un Contrato de Administración a título gratuito, para que administre el funcionamiento de la Residencial. La Sociedad Donante tendrá la facultad de desempeñar la función de Administrador de la Residencial si así lo desea. </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t>Gerente de la Residencial</w:t>
      </w:r>
      <w:r w:rsidRPr="00AC13B8">
        <w:rPr>
          <w:b/>
          <w:lang w:val="es-SV"/>
        </w:rPr>
        <w:t>:</w:t>
      </w:r>
      <w:r w:rsidRPr="00AC13B8">
        <w:rPr>
          <w:lang w:val="es-SV"/>
        </w:rPr>
        <w:t xml:space="preserve"> Es la persona natural que será contratada por el Administrador de la Residencial y que tendrá todas las facultades para ejercer las actividades de administración a desarrollar y ejecutar en la Residencial, quien además se le reportará de manera directa al Administrador de la Residencial. El Gerente de la Residencial ejercerá todas las funciones y atribuciones correspondientes, y ejecutará previa delegación todas las actuaciones que le corresponden al Administrador de la Residencial establecida en esta ordenanza, en otros instrumentos que regulen a la Residencial y en el respectivo Contrato de Administración que se firme.</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t>Beneficiario o Residente:</w:t>
      </w:r>
      <w:r w:rsidRPr="00AC13B8">
        <w:rPr>
          <w:lang w:val="es-SV"/>
        </w:rPr>
        <w:t xml:space="preserve"> Es la persona designada por el Alcalde Municipal como beneficiaria para residir en las viviendas unifamiliares o residencias que integran el PROYECTO HABITACIONAL DE INTERÉS SOCIAL RESIDENCIAL SANTA EMILIA.</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t>Familia:</w:t>
      </w:r>
      <w:r w:rsidRPr="00AC13B8">
        <w:rPr>
          <w:lang w:val="es-SV"/>
        </w:rPr>
        <w:t xml:space="preserve"> Se entiende como el grupo de personas que viven de forma permanente con el Beneficiario o Residente en la vivienda unifamiliar o residencia del PROYECTO HABITACIONAL DE INTERÉS SOCIAL RESIDENCIAL SANTA EMILIA.</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t>Espacios comunes dentro de la Residencial</w:t>
      </w:r>
      <w:r w:rsidRPr="00AC13B8">
        <w:rPr>
          <w:b/>
          <w:lang w:val="es-SV"/>
        </w:rPr>
        <w:t>:</w:t>
      </w:r>
      <w:r w:rsidRPr="00AC13B8">
        <w:rPr>
          <w:lang w:val="es-SV"/>
        </w:rPr>
        <w:t xml:space="preserve"> Lugar de convivencia y civismo, administrado y gestionado por la autoridad municipal y/o el Administrador de la Residencial, en el que todas las personas puedan desarrollar en libertad sus actividades de libre circulación, de sano esparcimiento y de encuentro, con pleno respeto a la dignidad y a los derechos de los demás.</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t>Bebidas Alcohólicas:</w:t>
      </w:r>
      <w:r w:rsidRPr="00AC13B8">
        <w:rPr>
          <w:lang w:val="es-SV"/>
        </w:rPr>
        <w:t xml:space="preserve"> Son todas aquellas que contengan alcohol etílico potable en una proporción mayor al 0.5% en volumen. De conformidad al artículo 3 de la Ley Reguladora de la Producción y Comercialización del Alcohol y de las Bebidas Alcohólicas.</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t>Desórdenes Públicos:</w:t>
      </w:r>
      <w:r w:rsidRPr="00AC13B8">
        <w:rPr>
          <w:lang w:val="es-SV"/>
        </w:rPr>
        <w:t xml:space="preserve"> Alteración del orden público y la tranquilidad ciudadana provocada mediante actos tales como riñas, escándalos, ruidos molestos y/o contaminantes y otros similares.</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lastRenderedPageBreak/>
        <w:t>Mediación</w:t>
      </w:r>
      <w:r w:rsidRPr="00AC13B8">
        <w:rPr>
          <w:b/>
          <w:lang w:val="es-SV"/>
        </w:rPr>
        <w:t>:</w:t>
      </w:r>
      <w:r w:rsidRPr="00AC13B8">
        <w:rPr>
          <w:lang w:val="es-SV"/>
        </w:rPr>
        <w:t xml:space="preserve"> Procedimiento previo, pacífico y de cooperación mutua de resolución de conflictos, el cual consiste básicamente en el hecho de que las personas involucradas en el mismo, tienen la oportunidad de participar voluntaria y activamente, con la asistencia de un mediador capacitado que de una manera imparcial conduce y facilite el proceso.</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t>Conciliación</w:t>
      </w:r>
      <w:r w:rsidRPr="00AC13B8">
        <w:rPr>
          <w:b/>
          <w:lang w:val="es-SV"/>
        </w:rPr>
        <w:t>:</w:t>
      </w:r>
      <w:r w:rsidRPr="00AC13B8">
        <w:rPr>
          <w:lang w:val="es-SV"/>
        </w:rPr>
        <w:t xml:space="preserve"> Procedimiento previo con la intervención de un tercero que propone soluciones no vinculantes a las partes, con la finalidad de resolver conflictos o de reparar el daño causado, teniendo éste un mayor protagonismo en la solución de la controversia.</w:t>
      </w: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p>
    <w:p w:rsidR="00EE75ED" w:rsidRPr="00AC13B8" w:rsidRDefault="00EE75ED" w:rsidP="00EE75ED">
      <w:pPr>
        <w:pStyle w:val="NormalWeb"/>
        <w:shd w:val="clear" w:color="auto" w:fill="FFFFFF"/>
        <w:spacing w:before="0" w:beforeAutospacing="0" w:after="0" w:afterAutospacing="0"/>
        <w:contextualSpacing/>
        <w:jc w:val="both"/>
        <w:textAlignment w:val="top"/>
        <w:rPr>
          <w:lang w:val="es-SV"/>
        </w:rPr>
      </w:pPr>
      <w:r w:rsidRPr="00AC13B8">
        <w:rPr>
          <w:b/>
          <w:u w:val="single"/>
          <w:lang w:val="es-SV"/>
        </w:rPr>
        <w:t>Reparación de daño</w:t>
      </w:r>
      <w:r w:rsidRPr="00AC13B8">
        <w:rPr>
          <w:b/>
          <w:lang w:val="es-SV"/>
        </w:rPr>
        <w:t>:</w:t>
      </w:r>
      <w:r w:rsidRPr="00AC13B8">
        <w:rPr>
          <w:lang w:val="es-SV"/>
        </w:rPr>
        <w:t xml:space="preserve"> Restaurar, reparar, renovar o volver a poner algo en el estado que antes tenía, poniendo remedio al daño, corrigiendo o enmendando una cosa; la reparación será fijada por el Administrador de la Residencial de acuerdo con las pruebas obtenidas en el proceso, deben ser idóneas y guardar la relación directa y clara con los hechos.</w:t>
      </w:r>
    </w:p>
    <w:p w:rsidR="00EE75ED" w:rsidRPr="00AC13B8" w:rsidRDefault="00EE75ED" w:rsidP="00EE75ED">
      <w:pPr>
        <w:pStyle w:val="Textoindependiente"/>
        <w:ind w:left="386" w:right="-83" w:hanging="284"/>
        <w:jc w:val="both"/>
        <w:rPr>
          <w:rFonts w:ascii="Times New Roman" w:hAnsi="Times New Roman"/>
          <w:sz w:val="24"/>
          <w:szCs w:val="24"/>
        </w:rPr>
      </w:pPr>
    </w:p>
    <w:p w:rsidR="00EE75ED" w:rsidRPr="00AC13B8" w:rsidRDefault="00EE75ED" w:rsidP="00EE75ED">
      <w:pPr>
        <w:pStyle w:val="Ttulo1"/>
        <w:ind w:left="0" w:right="-83"/>
        <w:rPr>
          <w:rFonts w:ascii="Times New Roman" w:hAnsi="Times New Roman"/>
          <w:b w:val="0"/>
          <w:sz w:val="24"/>
          <w:szCs w:val="24"/>
        </w:rPr>
      </w:pPr>
      <w:r w:rsidRPr="00AC13B8">
        <w:rPr>
          <w:rFonts w:ascii="Times New Roman" w:hAnsi="Times New Roman"/>
          <w:sz w:val="24"/>
          <w:szCs w:val="24"/>
        </w:rPr>
        <w:t>Art.5.- Autoridades Competentes</w:t>
      </w:r>
      <w:r w:rsidRPr="00AC13B8">
        <w:rPr>
          <w:rFonts w:ascii="Times New Roman" w:hAnsi="Times New Roman"/>
          <w:b w:val="0"/>
          <w:sz w:val="24"/>
          <w:szCs w:val="24"/>
        </w:rPr>
        <w:t>.</w:t>
      </w:r>
    </w:p>
    <w:p w:rsidR="00EE75ED" w:rsidRPr="00AC13B8" w:rsidRDefault="00EE75ED" w:rsidP="00EE75ED">
      <w:pPr>
        <w:pStyle w:val="Textoindependiente"/>
        <w:ind w:right="-83"/>
        <w:jc w:val="both"/>
        <w:rPr>
          <w:rFonts w:ascii="Times New Roman" w:hAnsi="Times New Roman"/>
          <w:sz w:val="24"/>
          <w:szCs w:val="24"/>
        </w:rPr>
      </w:pPr>
      <w:r w:rsidRPr="00AC13B8">
        <w:rPr>
          <w:rFonts w:ascii="Times New Roman" w:hAnsi="Times New Roman"/>
          <w:sz w:val="24"/>
          <w:szCs w:val="24"/>
        </w:rPr>
        <w:t>Para los efectos de esta Ordenanza, son autoridades competentes para velar su cumplimiento, las siguientes:</w:t>
      </w:r>
    </w:p>
    <w:p w:rsidR="00EE75ED" w:rsidRPr="00AC13B8" w:rsidRDefault="00EE75ED" w:rsidP="00EE75ED">
      <w:pPr>
        <w:pStyle w:val="Textoindependiente"/>
        <w:ind w:right="-83"/>
        <w:jc w:val="both"/>
        <w:rPr>
          <w:rFonts w:ascii="Times New Roman" w:hAnsi="Times New Roman"/>
          <w:sz w:val="24"/>
          <w:szCs w:val="24"/>
        </w:rPr>
      </w:pPr>
    </w:p>
    <w:p w:rsidR="00EE75ED" w:rsidRPr="00AC13B8" w:rsidRDefault="00EE75ED" w:rsidP="00EE75ED">
      <w:pPr>
        <w:pStyle w:val="Prrafodelista"/>
        <w:widowControl w:val="0"/>
        <w:numPr>
          <w:ilvl w:val="0"/>
          <w:numId w:val="1"/>
        </w:numPr>
        <w:tabs>
          <w:tab w:val="left" w:pos="340"/>
        </w:tabs>
        <w:autoSpaceDE w:val="0"/>
        <w:autoSpaceDN w:val="0"/>
        <w:spacing w:after="0" w:line="240" w:lineRule="auto"/>
        <w:ind w:left="386" w:right="-83" w:hanging="284"/>
        <w:contextualSpacing w:val="0"/>
        <w:jc w:val="both"/>
        <w:rPr>
          <w:rFonts w:ascii="Times New Roman" w:hAnsi="Times New Roman" w:cs="Times New Roman"/>
          <w:sz w:val="24"/>
          <w:szCs w:val="24"/>
        </w:rPr>
      </w:pPr>
      <w:r w:rsidRPr="00AC13B8">
        <w:rPr>
          <w:rFonts w:ascii="Times New Roman" w:hAnsi="Times New Roman" w:cs="Times New Roman"/>
          <w:sz w:val="24"/>
          <w:szCs w:val="24"/>
        </w:rPr>
        <w:t>El Concejo Municipal de Villa San Luis La Herradura.</w:t>
      </w:r>
    </w:p>
    <w:p w:rsidR="00EE75ED" w:rsidRPr="00AC13B8" w:rsidRDefault="00EE75ED" w:rsidP="00EE75ED">
      <w:pPr>
        <w:pStyle w:val="Prrafodelista"/>
        <w:widowControl w:val="0"/>
        <w:numPr>
          <w:ilvl w:val="0"/>
          <w:numId w:val="1"/>
        </w:numPr>
        <w:tabs>
          <w:tab w:val="left" w:pos="345"/>
        </w:tabs>
        <w:autoSpaceDE w:val="0"/>
        <w:autoSpaceDN w:val="0"/>
        <w:spacing w:after="0" w:line="240" w:lineRule="auto"/>
        <w:ind w:left="386" w:right="-83" w:hanging="284"/>
        <w:contextualSpacing w:val="0"/>
        <w:jc w:val="both"/>
        <w:rPr>
          <w:rFonts w:ascii="Times New Roman" w:hAnsi="Times New Roman" w:cs="Times New Roman"/>
          <w:sz w:val="24"/>
          <w:szCs w:val="24"/>
        </w:rPr>
      </w:pPr>
      <w:r w:rsidRPr="00AC13B8">
        <w:rPr>
          <w:rFonts w:ascii="Times New Roman" w:hAnsi="Times New Roman" w:cs="Times New Roman"/>
          <w:sz w:val="24"/>
          <w:szCs w:val="24"/>
        </w:rPr>
        <w:t>El Alcalde Municipal.</w:t>
      </w:r>
    </w:p>
    <w:p w:rsidR="00EE75ED" w:rsidRPr="00AC13B8" w:rsidRDefault="00EE75ED" w:rsidP="00EE75ED">
      <w:pPr>
        <w:pStyle w:val="Prrafodelista"/>
        <w:widowControl w:val="0"/>
        <w:numPr>
          <w:ilvl w:val="0"/>
          <w:numId w:val="1"/>
        </w:numPr>
        <w:tabs>
          <w:tab w:val="left" w:pos="333"/>
        </w:tabs>
        <w:autoSpaceDE w:val="0"/>
        <w:autoSpaceDN w:val="0"/>
        <w:spacing w:after="0" w:line="240" w:lineRule="auto"/>
        <w:ind w:left="386" w:right="-83" w:hanging="284"/>
        <w:contextualSpacing w:val="0"/>
        <w:jc w:val="both"/>
        <w:rPr>
          <w:rFonts w:ascii="Times New Roman" w:hAnsi="Times New Roman" w:cs="Times New Roman"/>
          <w:sz w:val="24"/>
          <w:szCs w:val="24"/>
        </w:rPr>
      </w:pPr>
      <w:r w:rsidRPr="00AC13B8">
        <w:rPr>
          <w:rFonts w:ascii="Times New Roman" w:hAnsi="Times New Roman" w:cs="Times New Roman"/>
          <w:sz w:val="24"/>
          <w:szCs w:val="24"/>
        </w:rPr>
        <w:t>El Administrador de la</w:t>
      </w:r>
      <w:r w:rsidRPr="00AC13B8">
        <w:rPr>
          <w:rFonts w:ascii="Times New Roman" w:hAnsi="Times New Roman" w:cs="Times New Roman"/>
          <w:sz w:val="24"/>
          <w:szCs w:val="24"/>
          <w:lang w:val="es-SV"/>
        </w:rPr>
        <w:t xml:space="preserve"> Residencial</w:t>
      </w:r>
      <w:r w:rsidRPr="00AC13B8">
        <w:rPr>
          <w:rFonts w:ascii="Times New Roman" w:hAnsi="Times New Roman" w:cs="Times New Roman"/>
          <w:sz w:val="24"/>
          <w:szCs w:val="24"/>
        </w:rPr>
        <w:t>.</w:t>
      </w:r>
    </w:p>
    <w:p w:rsidR="00EE75ED" w:rsidRPr="00AC13B8" w:rsidRDefault="00EE75ED" w:rsidP="00EE75ED">
      <w:pPr>
        <w:pStyle w:val="Prrafodelista"/>
        <w:widowControl w:val="0"/>
        <w:numPr>
          <w:ilvl w:val="0"/>
          <w:numId w:val="1"/>
        </w:numPr>
        <w:tabs>
          <w:tab w:val="left" w:pos="333"/>
        </w:tabs>
        <w:autoSpaceDE w:val="0"/>
        <w:autoSpaceDN w:val="0"/>
        <w:spacing w:after="0" w:line="240" w:lineRule="auto"/>
        <w:ind w:left="386" w:right="-83" w:hanging="284"/>
        <w:contextualSpacing w:val="0"/>
        <w:jc w:val="both"/>
        <w:rPr>
          <w:rFonts w:ascii="Times New Roman" w:hAnsi="Times New Roman" w:cs="Times New Roman"/>
          <w:sz w:val="24"/>
          <w:szCs w:val="24"/>
        </w:rPr>
      </w:pPr>
      <w:r w:rsidRPr="00AC13B8">
        <w:rPr>
          <w:rFonts w:ascii="Times New Roman" w:hAnsi="Times New Roman" w:cs="Times New Roman"/>
          <w:sz w:val="24"/>
          <w:szCs w:val="24"/>
        </w:rPr>
        <w:t>La ADESCO, de la</w:t>
      </w:r>
      <w:r w:rsidRPr="00AC13B8">
        <w:rPr>
          <w:rFonts w:ascii="Times New Roman" w:hAnsi="Times New Roman" w:cs="Times New Roman"/>
          <w:sz w:val="24"/>
          <w:szCs w:val="24"/>
          <w:lang w:val="es-SV"/>
        </w:rPr>
        <w:t xml:space="preserve"> Residencial</w:t>
      </w:r>
      <w:r w:rsidRPr="00AC13B8">
        <w:rPr>
          <w:rFonts w:ascii="Times New Roman" w:hAnsi="Times New Roman" w:cs="Times New Roman"/>
          <w:sz w:val="24"/>
          <w:szCs w:val="24"/>
        </w:rPr>
        <w:t>.</w:t>
      </w:r>
    </w:p>
    <w:p w:rsidR="00EE75ED" w:rsidRPr="00AC13B8" w:rsidRDefault="00EE75ED" w:rsidP="00EE75ED">
      <w:pPr>
        <w:pStyle w:val="Prrafodelista"/>
        <w:widowControl w:val="0"/>
        <w:numPr>
          <w:ilvl w:val="0"/>
          <w:numId w:val="1"/>
        </w:numPr>
        <w:tabs>
          <w:tab w:val="left" w:pos="333"/>
        </w:tabs>
        <w:autoSpaceDE w:val="0"/>
        <w:autoSpaceDN w:val="0"/>
        <w:spacing w:after="0" w:line="240" w:lineRule="auto"/>
        <w:ind w:left="386" w:right="-83" w:hanging="284"/>
        <w:contextualSpacing w:val="0"/>
        <w:jc w:val="both"/>
        <w:rPr>
          <w:rFonts w:ascii="Times New Roman" w:hAnsi="Times New Roman" w:cs="Times New Roman"/>
          <w:sz w:val="24"/>
          <w:szCs w:val="24"/>
        </w:rPr>
      </w:pPr>
      <w:r w:rsidRPr="00AC13B8">
        <w:rPr>
          <w:rFonts w:ascii="Times New Roman" w:hAnsi="Times New Roman" w:cs="Times New Roman"/>
          <w:sz w:val="24"/>
          <w:szCs w:val="24"/>
        </w:rPr>
        <w:t>Gerente de la</w:t>
      </w:r>
      <w:r w:rsidRPr="00AC13B8">
        <w:rPr>
          <w:rFonts w:ascii="Times New Roman" w:hAnsi="Times New Roman" w:cs="Times New Roman"/>
          <w:sz w:val="24"/>
          <w:szCs w:val="24"/>
          <w:lang w:val="es-SV"/>
        </w:rPr>
        <w:t xml:space="preserve"> Residencial</w:t>
      </w:r>
      <w:r w:rsidRPr="00AC13B8">
        <w:rPr>
          <w:rFonts w:ascii="Times New Roman" w:hAnsi="Times New Roman" w:cs="Times New Roman"/>
          <w:sz w:val="24"/>
          <w:szCs w:val="24"/>
        </w:rPr>
        <w:t>.</w:t>
      </w:r>
    </w:p>
    <w:p w:rsidR="00EE75ED" w:rsidRPr="00AC13B8" w:rsidRDefault="00EE75ED" w:rsidP="00EE75ED">
      <w:pPr>
        <w:pStyle w:val="Ttulo1"/>
        <w:ind w:left="461" w:right="-83"/>
        <w:rPr>
          <w:rFonts w:ascii="Times New Roman" w:hAnsi="Times New Roman"/>
          <w:b w:val="0"/>
          <w:bCs w:val="0"/>
          <w:sz w:val="24"/>
          <w:szCs w:val="24"/>
        </w:rPr>
      </w:pPr>
    </w:p>
    <w:p w:rsidR="00EE75ED" w:rsidRPr="00AC13B8" w:rsidRDefault="00EE75ED" w:rsidP="00EE75ED">
      <w:pPr>
        <w:pStyle w:val="Ttulo1"/>
        <w:ind w:left="386" w:right="-83" w:hanging="284"/>
        <w:rPr>
          <w:rFonts w:ascii="Times New Roman" w:hAnsi="Times New Roman"/>
          <w:sz w:val="24"/>
          <w:szCs w:val="24"/>
        </w:rPr>
      </w:pPr>
      <w:r w:rsidRPr="00AC13B8">
        <w:rPr>
          <w:rFonts w:ascii="Times New Roman" w:hAnsi="Times New Roman"/>
          <w:sz w:val="24"/>
          <w:szCs w:val="24"/>
        </w:rPr>
        <w:t>Art.6.- Del Concejo Municipal.</w:t>
      </w:r>
    </w:p>
    <w:p w:rsidR="00EE75ED" w:rsidRPr="00AC13B8" w:rsidRDefault="00EE75ED" w:rsidP="00EE75ED">
      <w:pPr>
        <w:pStyle w:val="Ttulo1"/>
        <w:ind w:left="386" w:right="-83" w:hanging="284"/>
        <w:rPr>
          <w:rFonts w:ascii="Times New Roman" w:hAnsi="Times New Roman"/>
          <w:sz w:val="24"/>
          <w:szCs w:val="24"/>
        </w:rPr>
      </w:pPr>
    </w:p>
    <w:p w:rsidR="00EE75ED" w:rsidRPr="00AC13B8" w:rsidRDefault="00EE75ED" w:rsidP="00EE75ED">
      <w:pPr>
        <w:pStyle w:val="Textoindependiente"/>
        <w:ind w:left="386" w:right="-83" w:hanging="284"/>
        <w:jc w:val="both"/>
        <w:rPr>
          <w:rFonts w:ascii="Times New Roman" w:hAnsi="Times New Roman"/>
          <w:sz w:val="24"/>
          <w:szCs w:val="24"/>
        </w:rPr>
      </w:pPr>
      <w:r w:rsidRPr="00AC13B8">
        <w:rPr>
          <w:rFonts w:ascii="Times New Roman" w:hAnsi="Times New Roman"/>
          <w:sz w:val="24"/>
          <w:szCs w:val="24"/>
        </w:rPr>
        <w:t>El Concejo Municipal de Villa San Luis La Herradura tiene la facultad de:</w:t>
      </w:r>
    </w:p>
    <w:p w:rsidR="00EE75ED" w:rsidRPr="00AC13B8" w:rsidRDefault="00EE75ED" w:rsidP="00EE75ED">
      <w:pPr>
        <w:pStyle w:val="Textoindependiente"/>
        <w:ind w:left="386" w:right="-83" w:hanging="284"/>
        <w:jc w:val="both"/>
        <w:rPr>
          <w:rFonts w:ascii="Times New Roman" w:hAnsi="Times New Roman"/>
          <w:sz w:val="24"/>
          <w:szCs w:val="24"/>
        </w:rPr>
      </w:pPr>
    </w:p>
    <w:p w:rsidR="00EE75ED" w:rsidRPr="00AC13B8" w:rsidRDefault="00EE75ED" w:rsidP="00EE75ED">
      <w:pPr>
        <w:pStyle w:val="Prrafodelista"/>
        <w:widowControl w:val="0"/>
        <w:numPr>
          <w:ilvl w:val="0"/>
          <w:numId w:val="8"/>
        </w:numPr>
        <w:tabs>
          <w:tab w:val="left" w:pos="407"/>
        </w:tabs>
        <w:autoSpaceDE w:val="0"/>
        <w:autoSpaceDN w:val="0"/>
        <w:spacing w:after="0" w:line="240" w:lineRule="auto"/>
        <w:ind w:right="-83" w:hanging="218"/>
        <w:contextualSpacing w:val="0"/>
        <w:jc w:val="both"/>
        <w:rPr>
          <w:rFonts w:ascii="Times New Roman" w:hAnsi="Times New Roman" w:cs="Times New Roman"/>
          <w:sz w:val="24"/>
          <w:szCs w:val="24"/>
        </w:rPr>
      </w:pPr>
      <w:r w:rsidRPr="00AC13B8">
        <w:rPr>
          <w:rFonts w:ascii="Times New Roman" w:hAnsi="Times New Roman" w:cs="Times New Roman"/>
          <w:sz w:val="24"/>
          <w:szCs w:val="24"/>
        </w:rPr>
        <w:t>Cumplir y hacer cumplir lo regulado en la presente Ordenanza, para lo cual deberá girar los lineamientos necesarios a efectos de lograr esta finalidad.</w:t>
      </w:r>
    </w:p>
    <w:p w:rsidR="00EE75ED" w:rsidRPr="00AC13B8" w:rsidRDefault="00EE75ED" w:rsidP="00EE75ED">
      <w:pPr>
        <w:pStyle w:val="Prrafodelista"/>
        <w:widowControl w:val="0"/>
        <w:numPr>
          <w:ilvl w:val="0"/>
          <w:numId w:val="8"/>
        </w:numPr>
        <w:tabs>
          <w:tab w:val="left" w:pos="333"/>
        </w:tabs>
        <w:autoSpaceDE w:val="0"/>
        <w:autoSpaceDN w:val="0"/>
        <w:spacing w:after="0" w:line="240" w:lineRule="auto"/>
        <w:ind w:left="386" w:right="-83" w:hanging="284"/>
        <w:contextualSpacing w:val="0"/>
        <w:jc w:val="both"/>
        <w:rPr>
          <w:rFonts w:ascii="Times New Roman" w:hAnsi="Times New Roman" w:cs="Times New Roman"/>
          <w:sz w:val="24"/>
          <w:szCs w:val="24"/>
        </w:rPr>
      </w:pPr>
      <w:r w:rsidRPr="00AC13B8">
        <w:rPr>
          <w:rFonts w:ascii="Times New Roman" w:hAnsi="Times New Roman" w:cs="Times New Roman"/>
          <w:sz w:val="24"/>
          <w:szCs w:val="24"/>
        </w:rPr>
        <w:t>Promover campañas, talleres y capacitaciones para difundir los principios y valores necesarios para una convivencia armónica y en paz entre los Residentes de la</w:t>
      </w:r>
      <w:r w:rsidRPr="00AC13B8">
        <w:rPr>
          <w:rFonts w:ascii="Times New Roman" w:hAnsi="Times New Roman" w:cs="Times New Roman"/>
          <w:sz w:val="24"/>
          <w:szCs w:val="24"/>
          <w:lang w:val="es-SV"/>
        </w:rPr>
        <w:t xml:space="preserve"> Residencial</w:t>
      </w:r>
      <w:r w:rsidRPr="00AC13B8">
        <w:rPr>
          <w:rFonts w:ascii="Times New Roman" w:hAnsi="Times New Roman" w:cs="Times New Roman"/>
          <w:sz w:val="24"/>
          <w:szCs w:val="24"/>
        </w:rPr>
        <w:t>.</w:t>
      </w:r>
    </w:p>
    <w:p w:rsidR="00EE75ED" w:rsidRPr="00AC13B8" w:rsidRDefault="00EE75ED" w:rsidP="00EE75ED">
      <w:pPr>
        <w:pStyle w:val="Prrafodelista"/>
        <w:widowControl w:val="0"/>
        <w:numPr>
          <w:ilvl w:val="0"/>
          <w:numId w:val="8"/>
        </w:numPr>
        <w:tabs>
          <w:tab w:val="left" w:pos="369"/>
        </w:tabs>
        <w:autoSpaceDE w:val="0"/>
        <w:autoSpaceDN w:val="0"/>
        <w:spacing w:after="0" w:line="240" w:lineRule="auto"/>
        <w:ind w:left="386" w:right="-83" w:hanging="284"/>
        <w:contextualSpacing w:val="0"/>
        <w:jc w:val="both"/>
        <w:rPr>
          <w:rFonts w:ascii="Times New Roman" w:hAnsi="Times New Roman" w:cs="Times New Roman"/>
          <w:sz w:val="24"/>
          <w:szCs w:val="24"/>
        </w:rPr>
      </w:pPr>
      <w:r w:rsidRPr="00AC13B8">
        <w:rPr>
          <w:rFonts w:ascii="Times New Roman" w:hAnsi="Times New Roman" w:cs="Times New Roman"/>
          <w:sz w:val="24"/>
          <w:szCs w:val="24"/>
        </w:rPr>
        <w:t xml:space="preserve">Conocer del recurso de apelación interpuesto en contra de la resolución de sanción impuesta por el Administrador de la </w:t>
      </w:r>
      <w:r w:rsidRPr="00AC13B8">
        <w:rPr>
          <w:rFonts w:ascii="Times New Roman" w:hAnsi="Times New Roman" w:cs="Times New Roman"/>
          <w:sz w:val="24"/>
          <w:szCs w:val="24"/>
          <w:lang w:val="es-SV"/>
        </w:rPr>
        <w:t xml:space="preserve">Residencial </w:t>
      </w:r>
      <w:r w:rsidRPr="00AC13B8">
        <w:rPr>
          <w:rFonts w:ascii="Times New Roman" w:hAnsi="Times New Roman" w:cs="Times New Roman"/>
          <w:sz w:val="24"/>
          <w:szCs w:val="24"/>
        </w:rPr>
        <w:t xml:space="preserve">y pronunciar la resolución que a derecho corresponda. </w:t>
      </w:r>
    </w:p>
    <w:p w:rsidR="00EE75ED" w:rsidRPr="00AC13B8" w:rsidRDefault="00EE75ED" w:rsidP="00EE75ED">
      <w:pPr>
        <w:pStyle w:val="Prrafodelista"/>
        <w:tabs>
          <w:tab w:val="left" w:pos="343"/>
        </w:tabs>
        <w:spacing w:after="0" w:line="240" w:lineRule="auto"/>
        <w:ind w:left="386" w:right="-83" w:hanging="284"/>
        <w:rPr>
          <w:rFonts w:ascii="Times New Roman" w:hAnsi="Times New Roman" w:cs="Times New Roman"/>
          <w:sz w:val="24"/>
          <w:szCs w:val="24"/>
          <w:highlight w:val="yellow"/>
        </w:rPr>
      </w:pPr>
    </w:p>
    <w:p w:rsidR="00EE75ED" w:rsidRPr="00AC13B8" w:rsidRDefault="00EE75ED" w:rsidP="00EE75ED">
      <w:pPr>
        <w:pStyle w:val="Ttulo1"/>
        <w:ind w:left="386" w:right="-83" w:hanging="284"/>
        <w:rPr>
          <w:rFonts w:ascii="Times New Roman" w:hAnsi="Times New Roman"/>
          <w:sz w:val="24"/>
          <w:szCs w:val="24"/>
        </w:rPr>
      </w:pPr>
      <w:r w:rsidRPr="00AC13B8">
        <w:rPr>
          <w:rFonts w:ascii="Times New Roman" w:hAnsi="Times New Roman"/>
          <w:sz w:val="24"/>
          <w:szCs w:val="24"/>
        </w:rPr>
        <w:t>Art.7.- Del Alcalde.</w:t>
      </w:r>
    </w:p>
    <w:p w:rsidR="00EE75ED" w:rsidRPr="00AC13B8" w:rsidRDefault="00EE75ED" w:rsidP="00EE75ED">
      <w:pPr>
        <w:pStyle w:val="Textoindependiente"/>
        <w:ind w:right="-83" w:firstLine="142"/>
        <w:jc w:val="both"/>
        <w:rPr>
          <w:rFonts w:ascii="Times New Roman" w:hAnsi="Times New Roman"/>
          <w:sz w:val="24"/>
          <w:szCs w:val="24"/>
        </w:rPr>
      </w:pPr>
      <w:r w:rsidRPr="00AC13B8">
        <w:rPr>
          <w:rFonts w:ascii="Times New Roman" w:hAnsi="Times New Roman"/>
          <w:sz w:val="24"/>
          <w:szCs w:val="24"/>
        </w:rPr>
        <w:t>Para efectos de la presente Ordenanza el Alcalde Municipal tendrá las siguientes atribuciones:</w:t>
      </w:r>
    </w:p>
    <w:p w:rsidR="00EE75ED" w:rsidRPr="00AC13B8" w:rsidRDefault="00EE75ED" w:rsidP="00EE75ED">
      <w:pPr>
        <w:pStyle w:val="Textoindependiente"/>
        <w:ind w:right="-83" w:firstLine="142"/>
        <w:jc w:val="both"/>
        <w:rPr>
          <w:rFonts w:ascii="Times New Roman" w:hAnsi="Times New Roman"/>
          <w:sz w:val="24"/>
          <w:szCs w:val="24"/>
        </w:rPr>
      </w:pPr>
    </w:p>
    <w:p w:rsidR="00EE75ED" w:rsidRPr="00AC13B8" w:rsidRDefault="00EE75ED" w:rsidP="00EE75ED">
      <w:pPr>
        <w:pStyle w:val="Prrafodelista"/>
        <w:widowControl w:val="0"/>
        <w:numPr>
          <w:ilvl w:val="0"/>
          <w:numId w:val="10"/>
        </w:numPr>
        <w:tabs>
          <w:tab w:val="left" w:pos="284"/>
        </w:tabs>
        <w:autoSpaceDE w:val="0"/>
        <w:autoSpaceDN w:val="0"/>
        <w:spacing w:after="0" w:line="240" w:lineRule="auto"/>
        <w:ind w:right="-83"/>
        <w:contextualSpacing w:val="0"/>
        <w:jc w:val="both"/>
        <w:rPr>
          <w:rFonts w:ascii="Times New Roman" w:hAnsi="Times New Roman" w:cs="Times New Roman"/>
          <w:sz w:val="24"/>
          <w:szCs w:val="24"/>
        </w:rPr>
      </w:pPr>
      <w:r w:rsidRPr="00AC13B8">
        <w:rPr>
          <w:rFonts w:ascii="Times New Roman" w:hAnsi="Times New Roman" w:cs="Times New Roman"/>
          <w:sz w:val="24"/>
          <w:szCs w:val="24"/>
        </w:rPr>
        <w:t xml:space="preserve">Coordinar los procedimientos para la selección de las personas Beneficiarias o Residentes del Proyecto Habitacional de Interés Social Residencial Santa Emilia.  </w:t>
      </w:r>
    </w:p>
    <w:p w:rsidR="00EE75ED" w:rsidRPr="00AC13B8" w:rsidRDefault="00EE75ED" w:rsidP="00EE75ED">
      <w:pPr>
        <w:pStyle w:val="Prrafodelista"/>
        <w:widowControl w:val="0"/>
        <w:numPr>
          <w:ilvl w:val="0"/>
          <w:numId w:val="10"/>
        </w:numPr>
        <w:tabs>
          <w:tab w:val="left" w:pos="284"/>
        </w:tabs>
        <w:autoSpaceDE w:val="0"/>
        <w:autoSpaceDN w:val="0"/>
        <w:spacing w:after="0" w:line="240" w:lineRule="auto"/>
        <w:ind w:right="-83"/>
        <w:contextualSpacing w:val="0"/>
        <w:jc w:val="both"/>
        <w:rPr>
          <w:rFonts w:ascii="Times New Roman" w:hAnsi="Times New Roman" w:cs="Times New Roman"/>
          <w:sz w:val="24"/>
          <w:szCs w:val="24"/>
        </w:rPr>
      </w:pPr>
      <w:r w:rsidRPr="00AC13B8">
        <w:rPr>
          <w:rFonts w:ascii="Times New Roman" w:hAnsi="Times New Roman" w:cs="Times New Roman"/>
          <w:sz w:val="24"/>
          <w:szCs w:val="24"/>
        </w:rPr>
        <w:t xml:space="preserve">Designar los Beneficiaros o Residentes del Proyecto Habitacional de Interés Social Residencial Santa Emilia. </w:t>
      </w:r>
    </w:p>
    <w:p w:rsidR="00EE75ED" w:rsidRPr="00AC13B8" w:rsidRDefault="00EE75ED" w:rsidP="00EE75ED">
      <w:pPr>
        <w:pStyle w:val="Prrafodelista"/>
        <w:widowControl w:val="0"/>
        <w:numPr>
          <w:ilvl w:val="0"/>
          <w:numId w:val="10"/>
        </w:numPr>
        <w:tabs>
          <w:tab w:val="left" w:pos="284"/>
        </w:tabs>
        <w:autoSpaceDE w:val="0"/>
        <w:autoSpaceDN w:val="0"/>
        <w:spacing w:after="0" w:line="240" w:lineRule="auto"/>
        <w:ind w:right="-83"/>
        <w:contextualSpacing w:val="0"/>
        <w:jc w:val="both"/>
        <w:rPr>
          <w:rFonts w:ascii="Times New Roman" w:hAnsi="Times New Roman" w:cs="Times New Roman"/>
          <w:sz w:val="24"/>
          <w:szCs w:val="24"/>
        </w:rPr>
      </w:pPr>
      <w:r w:rsidRPr="00AC13B8">
        <w:rPr>
          <w:rFonts w:ascii="Times New Roman" w:hAnsi="Times New Roman" w:cs="Times New Roman"/>
          <w:sz w:val="24"/>
          <w:szCs w:val="24"/>
        </w:rPr>
        <w:t xml:space="preserve">Velar por el cumplimiento de la Presente Ordenanza.  </w:t>
      </w:r>
    </w:p>
    <w:p w:rsidR="00EE75ED" w:rsidRPr="00AC13B8" w:rsidRDefault="00EE75ED" w:rsidP="00EE75ED">
      <w:pPr>
        <w:pStyle w:val="Ttulo1"/>
        <w:ind w:left="142" w:right="-83"/>
        <w:rPr>
          <w:rFonts w:ascii="Times New Roman" w:hAnsi="Times New Roman"/>
          <w:sz w:val="24"/>
          <w:szCs w:val="24"/>
        </w:rPr>
      </w:pPr>
    </w:p>
    <w:p w:rsidR="00EE75ED" w:rsidRPr="00AC13B8" w:rsidRDefault="00EE75ED" w:rsidP="00EE75ED">
      <w:pPr>
        <w:pStyle w:val="Ttulo1"/>
        <w:rPr>
          <w:rFonts w:ascii="Times New Roman" w:hAnsi="Times New Roman"/>
          <w:sz w:val="24"/>
          <w:szCs w:val="24"/>
        </w:rPr>
      </w:pPr>
      <w:r w:rsidRPr="00AC13B8">
        <w:rPr>
          <w:rFonts w:ascii="Times New Roman" w:hAnsi="Times New Roman"/>
          <w:sz w:val="24"/>
          <w:szCs w:val="24"/>
        </w:rPr>
        <w:t>Art.8.- Colaboración.</w:t>
      </w:r>
    </w:p>
    <w:p w:rsidR="00EE75ED" w:rsidRPr="00AC13B8" w:rsidRDefault="00EE75ED" w:rsidP="00EE75ED">
      <w:pPr>
        <w:pStyle w:val="Textoindependiente"/>
        <w:ind w:left="102" w:right="114"/>
        <w:jc w:val="both"/>
        <w:rPr>
          <w:rFonts w:ascii="Times New Roman" w:hAnsi="Times New Roman"/>
          <w:sz w:val="24"/>
          <w:szCs w:val="24"/>
        </w:rPr>
      </w:pPr>
      <w:r w:rsidRPr="00AC13B8">
        <w:rPr>
          <w:rFonts w:ascii="Times New Roman" w:hAnsi="Times New Roman"/>
          <w:sz w:val="24"/>
          <w:szCs w:val="24"/>
        </w:rPr>
        <w:lastRenderedPageBreak/>
        <w:t xml:space="preserve">El Cuerpo de Agentes Municipales de Villa San Luis La Herradura (CAM), la Policía Nacional Civil (PNC), y todas las demás autoridades, funcionarios públicos o servidores públicos se encuentran en la obligación de prestar su colaboración a las autoridades indicadas en la presente Ordenanza, con el objeto de contribuir al cumplimiento de la misma y de la Ley Marco para la Convivencia Ciudadana y Contravenciones Administrativas, buscando con ello contribuir al cumplimiento de las normas de la ADESCO, las Normas de Convivencia y a lo que se establezca en el Reglamento de Funcionamiento y Administración del Proyecto Municipal Habitacional de Interés Social Santa Emilia a elaborarse. </w:t>
      </w:r>
    </w:p>
    <w:p w:rsidR="00EE75ED" w:rsidRPr="00AC13B8" w:rsidRDefault="00EE75ED" w:rsidP="00EE75ED">
      <w:pPr>
        <w:pStyle w:val="Prrafodelista"/>
        <w:tabs>
          <w:tab w:val="left" w:pos="350"/>
        </w:tabs>
        <w:spacing w:after="0" w:line="240" w:lineRule="auto"/>
        <w:ind w:right="127"/>
        <w:rPr>
          <w:rFonts w:ascii="Times New Roman" w:hAnsi="Times New Roman" w:cs="Times New Roman"/>
          <w:sz w:val="24"/>
          <w:szCs w:val="24"/>
        </w:rPr>
      </w:pPr>
    </w:p>
    <w:p w:rsidR="00EE75ED" w:rsidRPr="00AC13B8" w:rsidRDefault="00EE75ED" w:rsidP="00EE75ED">
      <w:pPr>
        <w:pStyle w:val="Ttulo1"/>
        <w:ind w:left="1968" w:right="1988"/>
        <w:jc w:val="center"/>
        <w:rPr>
          <w:rFonts w:ascii="Times New Roman" w:hAnsi="Times New Roman"/>
          <w:sz w:val="24"/>
          <w:szCs w:val="24"/>
        </w:rPr>
      </w:pPr>
      <w:r w:rsidRPr="00AC13B8">
        <w:rPr>
          <w:rFonts w:ascii="Times New Roman" w:hAnsi="Times New Roman"/>
          <w:sz w:val="24"/>
          <w:szCs w:val="24"/>
        </w:rPr>
        <w:t>TITULO II</w:t>
      </w:r>
    </w:p>
    <w:p w:rsidR="00EE75ED" w:rsidRPr="00AC13B8" w:rsidRDefault="00EE75ED" w:rsidP="00EE75ED">
      <w:pPr>
        <w:spacing w:after="0" w:line="240" w:lineRule="auto"/>
        <w:ind w:right="1988"/>
        <w:jc w:val="right"/>
        <w:rPr>
          <w:rFonts w:ascii="Times New Roman" w:hAnsi="Times New Roman" w:cs="Times New Roman"/>
          <w:b/>
          <w:sz w:val="24"/>
          <w:szCs w:val="24"/>
        </w:rPr>
      </w:pPr>
      <w:r w:rsidRPr="00AC13B8">
        <w:rPr>
          <w:rFonts w:ascii="Times New Roman" w:hAnsi="Times New Roman" w:cs="Times New Roman"/>
          <w:b/>
          <w:sz w:val="24"/>
          <w:szCs w:val="24"/>
        </w:rPr>
        <w:t>DE LA ADMINISTRACIÓN DE LA RESIDENCIAL</w:t>
      </w:r>
    </w:p>
    <w:p w:rsidR="00EE75ED" w:rsidRPr="00AC13B8" w:rsidRDefault="00EE75ED" w:rsidP="00EE75ED">
      <w:pPr>
        <w:spacing w:after="0" w:line="240" w:lineRule="auto"/>
        <w:ind w:right="1988"/>
        <w:jc w:val="right"/>
        <w:rPr>
          <w:rFonts w:ascii="Times New Roman" w:hAnsi="Times New Roman" w:cs="Times New Roman"/>
          <w:b/>
          <w:sz w:val="24"/>
          <w:szCs w:val="24"/>
        </w:rPr>
      </w:pPr>
    </w:p>
    <w:p w:rsidR="00EE75ED" w:rsidRPr="00AC13B8" w:rsidRDefault="00EE75ED" w:rsidP="00EE75ED">
      <w:pPr>
        <w:spacing w:after="0" w:line="240" w:lineRule="auto"/>
        <w:ind w:left="1968" w:right="1988"/>
        <w:jc w:val="center"/>
        <w:rPr>
          <w:rFonts w:ascii="Times New Roman" w:hAnsi="Times New Roman" w:cs="Times New Roman"/>
          <w:b/>
          <w:sz w:val="24"/>
          <w:szCs w:val="24"/>
        </w:rPr>
      </w:pPr>
      <w:r w:rsidRPr="00AC13B8">
        <w:rPr>
          <w:rFonts w:ascii="Times New Roman" w:hAnsi="Times New Roman" w:cs="Times New Roman"/>
          <w:b/>
          <w:sz w:val="24"/>
          <w:szCs w:val="24"/>
        </w:rPr>
        <w:t>CAPÍTULO I</w:t>
      </w:r>
    </w:p>
    <w:p w:rsidR="00EE75ED" w:rsidRPr="00AC13B8" w:rsidRDefault="00EE75ED" w:rsidP="00EE75ED">
      <w:pPr>
        <w:pStyle w:val="Ttulo1"/>
        <w:ind w:left="1969" w:right="1987"/>
        <w:jc w:val="center"/>
        <w:rPr>
          <w:rFonts w:ascii="Times New Roman" w:hAnsi="Times New Roman"/>
          <w:sz w:val="24"/>
          <w:szCs w:val="24"/>
        </w:rPr>
      </w:pPr>
      <w:r w:rsidRPr="00AC13B8">
        <w:rPr>
          <w:rFonts w:ascii="Times New Roman" w:hAnsi="Times New Roman"/>
          <w:sz w:val="24"/>
          <w:szCs w:val="24"/>
        </w:rPr>
        <w:t>ADMINISTRACIÓN</w:t>
      </w:r>
    </w:p>
    <w:p w:rsidR="00EE75ED" w:rsidRPr="00AC13B8" w:rsidRDefault="00EE75ED" w:rsidP="00EE75ED">
      <w:pPr>
        <w:pStyle w:val="Ttulo1"/>
        <w:ind w:left="1969" w:right="1987"/>
        <w:rPr>
          <w:rFonts w:ascii="Times New Roman" w:hAnsi="Times New Roman"/>
          <w:sz w:val="24"/>
          <w:szCs w:val="24"/>
        </w:rPr>
      </w:pPr>
    </w:p>
    <w:p w:rsidR="00EE75ED" w:rsidRPr="00AC13B8" w:rsidRDefault="00EE75ED" w:rsidP="00EE75ED">
      <w:pPr>
        <w:spacing w:after="0" w:line="240" w:lineRule="auto"/>
        <w:jc w:val="both"/>
        <w:rPr>
          <w:rFonts w:ascii="Times New Roman" w:hAnsi="Times New Roman" w:cs="Times New Roman"/>
          <w:b/>
          <w:sz w:val="24"/>
          <w:szCs w:val="24"/>
        </w:rPr>
      </w:pPr>
      <w:r w:rsidRPr="00AC13B8">
        <w:rPr>
          <w:rFonts w:ascii="Times New Roman" w:hAnsi="Times New Roman" w:cs="Times New Roman"/>
          <w:b/>
          <w:sz w:val="24"/>
          <w:szCs w:val="24"/>
        </w:rPr>
        <w:t xml:space="preserve">Art. 9.- ADMINISTRACIÓN DE LA RESIDENCIAL. </w:t>
      </w:r>
      <w:r w:rsidRPr="00AC13B8">
        <w:rPr>
          <w:rFonts w:ascii="Times New Roman" w:hAnsi="Times New Roman" w:cs="Times New Roman"/>
          <w:sz w:val="24"/>
          <w:szCs w:val="24"/>
        </w:rPr>
        <w:t xml:space="preserve">El Concejo Municipal confiará la Administración de la Residencial a una persona natural o jurídica, electa por la Sociedad Donante del Proyecto Habitacional de Interés Social </w:t>
      </w:r>
      <w:r w:rsidRPr="00AC13B8">
        <w:rPr>
          <w:rFonts w:ascii="Times New Roman" w:hAnsi="Times New Roman" w:cs="Times New Roman"/>
          <w:bCs/>
          <w:sz w:val="24"/>
          <w:szCs w:val="24"/>
        </w:rPr>
        <w:t xml:space="preserve">Residencial </w:t>
      </w:r>
      <w:r w:rsidRPr="00AC13B8">
        <w:rPr>
          <w:rFonts w:ascii="Times New Roman" w:hAnsi="Times New Roman" w:cs="Times New Roman"/>
          <w:sz w:val="24"/>
          <w:szCs w:val="24"/>
        </w:rPr>
        <w:t xml:space="preserve">Santa Emilia, con la que se suscribirá un Contrato de Administración a título gratuito. El Administrador </w:t>
      </w:r>
      <w:proofErr w:type="gramStart"/>
      <w:r w:rsidRPr="00AC13B8">
        <w:rPr>
          <w:rFonts w:ascii="Times New Roman" w:hAnsi="Times New Roman" w:cs="Times New Roman"/>
          <w:sz w:val="24"/>
          <w:szCs w:val="24"/>
        </w:rPr>
        <w:t>de la Residencial contratado</w:t>
      </w:r>
      <w:proofErr w:type="gramEnd"/>
      <w:r w:rsidRPr="00AC13B8">
        <w:rPr>
          <w:rFonts w:ascii="Times New Roman" w:hAnsi="Times New Roman" w:cs="Times New Roman"/>
          <w:sz w:val="24"/>
          <w:szCs w:val="24"/>
        </w:rPr>
        <w:t xml:space="preserve"> podrá designar un Gerente de la Residencial de su confianza para que ejerza las funciones y atribuciones correspondientes, y ejecute las actuaciones establecidas en esta ordenanza y el respectivo Contrato de Administración que se firme, dicha delegación deberá notificarse a la Municipalidad a efectos de control y registro. La Sociedad Donante podrá ser la Administradora de la Residencial Santa Emilia, si así lo quisiere.</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10.- FUNCIONES DEL ADMINISTRADOR DE LA RESIDENCIAL:</w:t>
      </w:r>
      <w:r w:rsidRPr="00AC13B8">
        <w:rPr>
          <w:rFonts w:ascii="Times New Roman" w:hAnsi="Times New Roman"/>
          <w:sz w:val="24"/>
          <w:szCs w:val="24"/>
        </w:rPr>
        <w:t xml:space="preserve"> El Administrador de la Residencial velará por el óptimo funcionamiento de este; dentro de sus funciones las cuales tendrá la facultad de delegar en el Gerente de la Residencial, están las siguientes: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numPr>
          <w:ilvl w:val="0"/>
          <w:numId w:val="9"/>
        </w:numPr>
        <w:jc w:val="both"/>
        <w:rPr>
          <w:rFonts w:ascii="Times New Roman" w:hAnsi="Times New Roman"/>
          <w:sz w:val="24"/>
          <w:szCs w:val="24"/>
        </w:rPr>
      </w:pPr>
      <w:r w:rsidRPr="00AC13B8">
        <w:rPr>
          <w:rFonts w:ascii="Times New Roman" w:hAnsi="Times New Roman"/>
          <w:sz w:val="24"/>
          <w:szCs w:val="24"/>
        </w:rPr>
        <w:t xml:space="preserve">La administración, vigilancia y mantenimiento de la Residencial. </w:t>
      </w:r>
    </w:p>
    <w:p w:rsidR="00EE75ED" w:rsidRPr="00AC13B8" w:rsidRDefault="00EE75ED" w:rsidP="00EE75ED">
      <w:pPr>
        <w:pStyle w:val="Textoindependiente"/>
        <w:numPr>
          <w:ilvl w:val="0"/>
          <w:numId w:val="9"/>
        </w:numPr>
        <w:jc w:val="both"/>
        <w:rPr>
          <w:rFonts w:ascii="Times New Roman" w:hAnsi="Times New Roman"/>
          <w:strike/>
          <w:sz w:val="24"/>
          <w:szCs w:val="24"/>
        </w:rPr>
      </w:pPr>
      <w:r w:rsidRPr="00AC13B8">
        <w:rPr>
          <w:rFonts w:ascii="Times New Roman" w:hAnsi="Times New Roman"/>
          <w:sz w:val="24"/>
          <w:szCs w:val="24"/>
        </w:rPr>
        <w:t xml:space="preserve">Conceder su visto bueno  para cualquier ampliación, remodelación o modificaciones futuras a las residencias de la Residencial, dentro de los parámetros estipulados en los </w:t>
      </w:r>
      <w:r w:rsidRPr="00AC13B8">
        <w:rPr>
          <w:rFonts w:ascii="Times New Roman" w:eastAsia="Candara" w:hAnsi="Times New Roman"/>
          <w:sz w:val="24"/>
          <w:szCs w:val="24"/>
        </w:rPr>
        <w:t>planos, colores y diseños arquitectónicos pre-definidos y pre-aprobados por la Junta Directiva de la ADESCO y EL ADMINISTRADOR DE LA RESIDENCIAL; una vez obtenido el visto bueno antes relacionado, el Residente interesado deberá obtener los permisos de construcción necesarios en la UNIDAD DE PLANIFICACIÓN, GESTIÓN Y ORDENAMIENTO TERRITORIAL (UPGOT) de la Municipalidad, a efectos de poder ejecutar las obras de construcción que se pretenden.</w:t>
      </w:r>
    </w:p>
    <w:p w:rsidR="00EE75ED" w:rsidRPr="00AC13B8" w:rsidRDefault="00EE75ED" w:rsidP="00EE75ED">
      <w:pPr>
        <w:pStyle w:val="Textoindependiente"/>
        <w:numPr>
          <w:ilvl w:val="0"/>
          <w:numId w:val="9"/>
        </w:numPr>
        <w:tabs>
          <w:tab w:val="left" w:pos="284"/>
        </w:tabs>
        <w:jc w:val="both"/>
        <w:rPr>
          <w:rFonts w:ascii="Times New Roman" w:hAnsi="Times New Roman"/>
          <w:strike/>
          <w:sz w:val="24"/>
          <w:szCs w:val="24"/>
        </w:rPr>
      </w:pPr>
      <w:r w:rsidRPr="00AC13B8">
        <w:rPr>
          <w:rFonts w:ascii="Times New Roman" w:hAnsi="Times New Roman"/>
          <w:sz w:val="24"/>
          <w:szCs w:val="24"/>
        </w:rPr>
        <w:t>Velar por que se cumplan las obligaciones estipuladas para los habitantes de la Residencial, así como que éstos cumplan con las normas fijadas por la ADESCO, las Normas de Convivencia que se establezcan y lo regulado en el Reglamento de Funcionamiento y Administración del Proyecto Municipal Habitacional de Interés Social Santa Emilia a elaborarse.</w:t>
      </w:r>
    </w:p>
    <w:p w:rsidR="00EE75ED" w:rsidRPr="00AC13B8" w:rsidRDefault="00EE75ED" w:rsidP="00EE75ED">
      <w:pPr>
        <w:pStyle w:val="Textoindependiente"/>
        <w:numPr>
          <w:ilvl w:val="0"/>
          <w:numId w:val="9"/>
        </w:numPr>
        <w:tabs>
          <w:tab w:val="left" w:pos="284"/>
        </w:tabs>
        <w:jc w:val="both"/>
        <w:rPr>
          <w:rFonts w:ascii="Times New Roman" w:hAnsi="Times New Roman"/>
          <w:strike/>
          <w:sz w:val="24"/>
          <w:szCs w:val="24"/>
        </w:rPr>
      </w:pPr>
      <w:r w:rsidRPr="00AC13B8">
        <w:rPr>
          <w:rFonts w:ascii="Times New Roman" w:hAnsi="Times New Roman"/>
          <w:sz w:val="24"/>
          <w:szCs w:val="24"/>
        </w:rPr>
        <w:t xml:space="preserve">Velar por que se cumpla lo establecido en el Contrato de Arrendamiento firmado ente los Residentes de la Residencial y la Municipalidad, así como las demás disposiciones y normativas que establezca la ADESCO. </w:t>
      </w:r>
    </w:p>
    <w:p w:rsidR="00EE75ED" w:rsidRPr="00AC13B8" w:rsidRDefault="00EE75ED" w:rsidP="00EE75ED">
      <w:pPr>
        <w:pStyle w:val="Textoindependiente"/>
        <w:numPr>
          <w:ilvl w:val="0"/>
          <w:numId w:val="9"/>
        </w:numPr>
        <w:jc w:val="both"/>
        <w:rPr>
          <w:rFonts w:ascii="Times New Roman" w:hAnsi="Times New Roman"/>
          <w:strike/>
          <w:sz w:val="24"/>
          <w:szCs w:val="24"/>
        </w:rPr>
      </w:pPr>
      <w:r w:rsidRPr="00AC13B8">
        <w:rPr>
          <w:rFonts w:ascii="Times New Roman" w:hAnsi="Times New Roman"/>
          <w:sz w:val="24"/>
          <w:szCs w:val="24"/>
        </w:rPr>
        <w:lastRenderedPageBreak/>
        <w:t xml:space="preserve">Dirimir conflictos y resolver los desacuerdos surgidos en la interrelación social, emitiendo las resoluciones pertinentes de acuerdo al caso.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 xml:space="preserve">Cuando los conflictos que surjan constituyan delito es deber informar a las autoridades competentes en este caso, PNC, Fiscalía General de la República, Procuraduría General de la República, o la autoridad que resultare competente de acuerdo al hecho que se denuncie, debiendo también informar a la </w:t>
      </w:r>
      <w:r w:rsidRPr="00AC13B8">
        <w:rPr>
          <w:rFonts w:ascii="Times New Roman" w:hAnsi="Times New Roman"/>
          <w:sz w:val="24"/>
          <w:szCs w:val="24"/>
          <w:lang w:val="es-SV"/>
        </w:rPr>
        <w:t>Municipalidad de Villa San Luis La Herradura</w:t>
      </w:r>
      <w:r w:rsidRPr="00AC13B8">
        <w:rPr>
          <w:rFonts w:ascii="Times New Roman" w:hAnsi="Times New Roman"/>
          <w:sz w:val="24"/>
          <w:szCs w:val="24"/>
        </w:rPr>
        <w:t xml:space="preserve">.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11.- ATRIBUCIONES</w:t>
      </w:r>
      <w:r w:rsidRPr="00AC13B8">
        <w:rPr>
          <w:rFonts w:ascii="Times New Roman" w:hAnsi="Times New Roman"/>
          <w:b/>
          <w:bCs/>
          <w:spacing w:val="-3"/>
          <w:sz w:val="24"/>
          <w:szCs w:val="24"/>
        </w:rPr>
        <w:t xml:space="preserve"> D</w:t>
      </w:r>
      <w:r w:rsidRPr="00AC13B8">
        <w:rPr>
          <w:rFonts w:ascii="Times New Roman" w:hAnsi="Times New Roman"/>
          <w:b/>
          <w:bCs/>
          <w:sz w:val="24"/>
          <w:szCs w:val="24"/>
        </w:rPr>
        <w:t xml:space="preserve">EL GERENTE DE LA RESIDENCIAL: </w:t>
      </w:r>
      <w:r w:rsidRPr="00AC13B8">
        <w:rPr>
          <w:rFonts w:ascii="Times New Roman" w:hAnsi="Times New Roman"/>
          <w:sz w:val="24"/>
          <w:szCs w:val="24"/>
        </w:rPr>
        <w:t>El Gerente de la Residencial tendrá las siguientes atribuciones:</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eastAsia="Candara" w:hAnsi="Times New Roman"/>
          <w:sz w:val="24"/>
          <w:szCs w:val="24"/>
        </w:rPr>
        <w:t xml:space="preserve">Velar que dentro de la Residencial se cumplan todas las disposiciones establecidas en la presente Ordenanza, </w:t>
      </w:r>
      <w:r w:rsidRPr="00AC13B8">
        <w:rPr>
          <w:rFonts w:ascii="Times New Roman" w:hAnsi="Times New Roman"/>
          <w:sz w:val="24"/>
          <w:szCs w:val="24"/>
        </w:rPr>
        <w:t xml:space="preserve">lo establecido en los estatutos de la </w:t>
      </w:r>
      <w:r w:rsidRPr="00AC13B8">
        <w:rPr>
          <w:rFonts w:ascii="Times New Roman" w:hAnsi="Times New Roman"/>
          <w:b/>
          <w:bCs/>
          <w:sz w:val="24"/>
          <w:szCs w:val="24"/>
        </w:rPr>
        <w:t>ADESCO,</w:t>
      </w:r>
      <w:r w:rsidRPr="00AC13B8">
        <w:rPr>
          <w:rFonts w:ascii="Times New Roman" w:hAnsi="Times New Roman"/>
          <w:sz w:val="24"/>
          <w:szCs w:val="24"/>
        </w:rPr>
        <w:t xml:space="preserve"> en las normas de convivencia que se emitan para la Residencial, en el Reglamento de Funcionamiento y Administración del Proyecto Municipal Habitacional de Interés Social Santa Emilia a elaborarse, y las leyes de la República, todo </w:t>
      </w:r>
      <w:r w:rsidRPr="00AC13B8">
        <w:rPr>
          <w:rFonts w:ascii="Times New Roman" w:eastAsia="Candara" w:hAnsi="Times New Roman"/>
          <w:sz w:val="24"/>
          <w:szCs w:val="24"/>
        </w:rPr>
        <w:t>a efectos de lograr una convivencia armónica, tranquila, de respeto mutuo, en paz y armonía entre los Residentes.</w:t>
      </w: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hAnsi="Times New Roman"/>
          <w:sz w:val="24"/>
          <w:szCs w:val="24"/>
        </w:rPr>
        <w:t xml:space="preserve">Atender y resolver las quejas y reclamos entre los Residentes de la Residencial. </w:t>
      </w: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eastAsia="Candara" w:hAnsi="Times New Roman"/>
          <w:sz w:val="24"/>
          <w:szCs w:val="24"/>
        </w:rPr>
        <w:t>Administrar las Zonas Comunes de la Residencial como son: canchas, parque, 7parqueos, etc. velando por que los habitantes de la Residencial cumplan con los estatutos de la ADESCO y las Normas de Convivencia que se implementen</w:t>
      </w:r>
      <w:r w:rsidRPr="00AC13B8">
        <w:rPr>
          <w:rFonts w:ascii="Times New Roman" w:hAnsi="Times New Roman"/>
          <w:sz w:val="24"/>
          <w:szCs w:val="24"/>
        </w:rPr>
        <w:t>.</w:t>
      </w: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hAnsi="Times New Roman"/>
          <w:sz w:val="24"/>
          <w:szCs w:val="24"/>
        </w:rPr>
        <w:t>Reunirse cada vez que la Junta Directiva de la ADESCO de la Residencial lo decidiere o él   promoviere.</w:t>
      </w:r>
    </w:p>
    <w:p w:rsidR="00EE75ED" w:rsidRPr="00AC13B8" w:rsidRDefault="00EE75ED" w:rsidP="00EE75ED">
      <w:pPr>
        <w:pStyle w:val="Textoindependiente"/>
        <w:numPr>
          <w:ilvl w:val="0"/>
          <w:numId w:val="4"/>
        </w:numPr>
        <w:ind w:left="426" w:firstLine="0"/>
        <w:jc w:val="both"/>
        <w:rPr>
          <w:rFonts w:ascii="Times New Roman" w:hAnsi="Times New Roman"/>
          <w:sz w:val="24"/>
          <w:szCs w:val="24"/>
        </w:rPr>
      </w:pPr>
      <w:r w:rsidRPr="00AC13B8">
        <w:rPr>
          <w:rFonts w:ascii="Times New Roman" w:hAnsi="Times New Roman"/>
          <w:sz w:val="24"/>
          <w:szCs w:val="24"/>
        </w:rPr>
        <w:t>Coordinar y dar seguimiento a los Proyectos de la Residencial.</w:t>
      </w: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hAnsi="Times New Roman"/>
          <w:sz w:val="24"/>
          <w:szCs w:val="24"/>
        </w:rPr>
        <w:t xml:space="preserve">Velar por que no se cambie el uso habitacional de las </w:t>
      </w:r>
      <w:r w:rsidRPr="00AC13B8">
        <w:rPr>
          <w:rFonts w:ascii="Times New Roman" w:hAnsi="Times New Roman"/>
          <w:bCs/>
          <w:sz w:val="24"/>
          <w:szCs w:val="24"/>
        </w:rPr>
        <w:t xml:space="preserve">viviendas </w:t>
      </w:r>
      <w:proofErr w:type="spellStart"/>
      <w:r w:rsidRPr="00AC13B8">
        <w:rPr>
          <w:rFonts w:ascii="Times New Roman" w:hAnsi="Times New Roman"/>
          <w:bCs/>
          <w:sz w:val="24"/>
          <w:szCs w:val="24"/>
        </w:rPr>
        <w:t>unifamiliaresque</w:t>
      </w:r>
      <w:proofErr w:type="spellEnd"/>
      <w:r w:rsidRPr="00AC13B8">
        <w:rPr>
          <w:rFonts w:ascii="Times New Roman" w:hAnsi="Times New Roman"/>
          <w:bCs/>
          <w:sz w:val="24"/>
          <w:szCs w:val="24"/>
        </w:rPr>
        <w:t xml:space="preserve"> </w:t>
      </w:r>
      <w:proofErr w:type="spellStart"/>
      <w:r w:rsidRPr="00AC13B8">
        <w:rPr>
          <w:rFonts w:ascii="Times New Roman" w:hAnsi="Times New Roman"/>
          <w:bCs/>
          <w:sz w:val="24"/>
          <w:szCs w:val="24"/>
        </w:rPr>
        <w:t>conformanel</w:t>
      </w:r>
      <w:proofErr w:type="spellEnd"/>
      <w:r w:rsidRPr="00AC13B8">
        <w:rPr>
          <w:rFonts w:ascii="Times New Roman" w:hAnsi="Times New Roman"/>
          <w:bCs/>
          <w:sz w:val="24"/>
          <w:szCs w:val="24"/>
        </w:rPr>
        <w:t xml:space="preserve"> Proyecto</w:t>
      </w:r>
      <w:r w:rsidRPr="00AC13B8">
        <w:rPr>
          <w:rFonts w:ascii="Times New Roman" w:hAnsi="Times New Roman"/>
          <w:sz w:val="24"/>
          <w:szCs w:val="24"/>
        </w:rPr>
        <w:t>.</w:t>
      </w: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hAnsi="Times New Roman"/>
          <w:sz w:val="24"/>
          <w:szCs w:val="24"/>
        </w:rPr>
        <w:t xml:space="preserve">Velar en hacer efectivos los acuerdos tomados por la Junta Directiva de la ADESCO o las ordenes o resoluciones dictadas por su autoridad, así como las sanciones que se impongan en el cumplimiento de lo establecido en los distintos instrumentos señalados en el literal a) de este artículo, en razón del incumplimiento de lo regulado en estos por parte de los Residentes de la Residencial. </w:t>
      </w: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hAnsi="Times New Roman"/>
          <w:sz w:val="24"/>
          <w:szCs w:val="24"/>
        </w:rPr>
        <w:t xml:space="preserve">Asegurarse que se </w:t>
      </w:r>
      <w:bookmarkStart w:id="1" w:name="_Hlk88540812"/>
      <w:r w:rsidRPr="00AC13B8">
        <w:rPr>
          <w:rFonts w:ascii="Times New Roman" w:hAnsi="Times New Roman"/>
          <w:sz w:val="24"/>
          <w:szCs w:val="24"/>
        </w:rPr>
        <w:t xml:space="preserve">respeten los </w:t>
      </w:r>
      <w:r w:rsidRPr="00AC13B8">
        <w:rPr>
          <w:rFonts w:ascii="Times New Roman" w:eastAsia="Candara" w:hAnsi="Times New Roman"/>
          <w:sz w:val="24"/>
          <w:szCs w:val="24"/>
        </w:rPr>
        <w:t xml:space="preserve">planos, colores y diseños arquitectónicos pre-definidos y pre-aprobados por la ADMINISTRACIÓN DE LA RESIDENCIAL, </w:t>
      </w:r>
      <w:r w:rsidRPr="00AC13B8">
        <w:rPr>
          <w:rFonts w:ascii="Times New Roman" w:hAnsi="Times New Roman"/>
          <w:sz w:val="24"/>
          <w:szCs w:val="24"/>
        </w:rPr>
        <w:t>para cualquier ampliación o remodelación futura de las viviendas que la conforman</w:t>
      </w:r>
      <w:bookmarkEnd w:id="1"/>
      <w:r w:rsidRPr="00AC13B8">
        <w:rPr>
          <w:rFonts w:ascii="Times New Roman" w:hAnsi="Times New Roman"/>
          <w:sz w:val="24"/>
          <w:szCs w:val="24"/>
        </w:rPr>
        <w:t>.</w:t>
      </w: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hAnsi="Times New Roman"/>
          <w:sz w:val="24"/>
          <w:szCs w:val="24"/>
        </w:rPr>
        <w:t xml:space="preserve">Conceder la autorización necesaria previo visto bueno del Administrador de la Residencial, para que se ejecuten las modificaciones a las viviendas, velando por que se cumpla con los planos, colores y diseños arquitectónicos pre-definidos y pre-aprobados para cualquier ampliación o remodelación futura de las viviendas de la Residencial. </w:t>
      </w: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hAnsi="Times New Roman"/>
          <w:sz w:val="24"/>
          <w:szCs w:val="24"/>
        </w:rPr>
        <w:t xml:space="preserve">Velar por la no quema de basura o la quema de leña para cualquier finalidad, así como la quema de cualquier otro material inflamable en la Residencial, que dañe el medio ambiente y ecosistema de la zona, así como la no utilización de químicos para cualquier fin. </w:t>
      </w:r>
    </w:p>
    <w:p w:rsidR="00EE75ED" w:rsidRPr="00AC13B8" w:rsidRDefault="00EE75ED" w:rsidP="00EE75ED">
      <w:pPr>
        <w:pStyle w:val="Textoindependiente"/>
        <w:numPr>
          <w:ilvl w:val="0"/>
          <w:numId w:val="4"/>
        </w:numPr>
        <w:ind w:hanging="294"/>
        <w:jc w:val="both"/>
        <w:rPr>
          <w:rFonts w:ascii="Times New Roman" w:eastAsia="Candara" w:hAnsi="Times New Roman"/>
          <w:sz w:val="24"/>
          <w:szCs w:val="24"/>
        </w:rPr>
      </w:pPr>
      <w:r w:rsidRPr="00AC13B8">
        <w:rPr>
          <w:rFonts w:ascii="Times New Roman" w:eastAsia="Candara" w:hAnsi="Times New Roman"/>
          <w:sz w:val="24"/>
          <w:szCs w:val="24"/>
        </w:rPr>
        <w:t>Hacer cumplir las obligaciones y derechos contemplados en los contratos de arrendamiento y demás documentos que regulan y respaldan el uso de las viviendas de la Residencial.</w:t>
      </w:r>
    </w:p>
    <w:p w:rsidR="00EE75ED" w:rsidRPr="00AC13B8" w:rsidRDefault="00EE75ED" w:rsidP="00EE75ED">
      <w:pPr>
        <w:pStyle w:val="Textoindependiente"/>
        <w:numPr>
          <w:ilvl w:val="0"/>
          <w:numId w:val="4"/>
        </w:numPr>
        <w:ind w:hanging="294"/>
        <w:jc w:val="both"/>
        <w:rPr>
          <w:rFonts w:ascii="Times New Roman" w:hAnsi="Times New Roman"/>
          <w:sz w:val="24"/>
          <w:szCs w:val="24"/>
        </w:rPr>
      </w:pPr>
      <w:r w:rsidRPr="00AC13B8">
        <w:rPr>
          <w:rFonts w:ascii="Times New Roman" w:eastAsia="Candara" w:hAnsi="Times New Roman"/>
          <w:sz w:val="24"/>
          <w:szCs w:val="24"/>
        </w:rPr>
        <w:lastRenderedPageBreak/>
        <w:t xml:space="preserve">Velar </w:t>
      </w:r>
      <w:r w:rsidRPr="00AC13B8">
        <w:rPr>
          <w:rFonts w:ascii="Times New Roman" w:hAnsi="Times New Roman"/>
          <w:sz w:val="24"/>
          <w:szCs w:val="24"/>
        </w:rPr>
        <w:t xml:space="preserve">por el </w:t>
      </w:r>
      <w:r w:rsidRPr="00AC13B8">
        <w:rPr>
          <w:rFonts w:ascii="Times New Roman" w:eastAsia="Candara" w:hAnsi="Times New Roman"/>
          <w:sz w:val="24"/>
          <w:szCs w:val="24"/>
        </w:rPr>
        <w:t>estricto cumplimiento de las disposiciones de la presente Ordenanza y del Convenio de Administración.</w:t>
      </w:r>
    </w:p>
    <w:p w:rsidR="00EE75ED" w:rsidRPr="00AC13B8" w:rsidRDefault="00EE75ED" w:rsidP="00EE75ED">
      <w:pPr>
        <w:pStyle w:val="Textoindependiente"/>
        <w:jc w:val="both"/>
        <w:rPr>
          <w:rFonts w:ascii="Times New Roman" w:eastAsia="Candara"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eastAsia="Candara" w:hAnsi="Times New Roman"/>
          <w:sz w:val="24"/>
          <w:szCs w:val="24"/>
        </w:rPr>
        <w:t xml:space="preserve">Todas las facultades anteriormente enumeradas, podrán ser también desempeñadas de forma directa por el Administrador de la Residencial o de manera conjunta con el Gerente de la Residencial.  Además, el Gerente de la Residencial previa delegación por escrito del Administrador de la Residencial </w:t>
      </w:r>
      <w:r w:rsidRPr="00AC13B8">
        <w:rPr>
          <w:rFonts w:ascii="Times New Roman" w:hAnsi="Times New Roman"/>
          <w:sz w:val="24"/>
          <w:szCs w:val="24"/>
        </w:rPr>
        <w:t>podrá ejecutar todas las actuaciones que le corresponden a este y que están establecidas en esta ordenanza, en otros instrumentos que regulen a la Residencial y en el respectivo Contrato de Administración que se firme.</w:t>
      </w:r>
    </w:p>
    <w:p w:rsidR="00EE75ED" w:rsidRPr="00AC13B8" w:rsidRDefault="00EE75ED" w:rsidP="00EE75ED">
      <w:pPr>
        <w:pStyle w:val="Textoindependiente"/>
        <w:jc w:val="both"/>
        <w:rPr>
          <w:rFonts w:ascii="Times New Roman" w:eastAsia="Candara" w:hAnsi="Times New Roman"/>
          <w:sz w:val="24"/>
          <w:szCs w:val="24"/>
        </w:rPr>
      </w:pPr>
      <w:r w:rsidRPr="00AC13B8">
        <w:rPr>
          <w:rFonts w:ascii="Times New Roman" w:hAnsi="Times New Roman"/>
          <w:sz w:val="24"/>
          <w:szCs w:val="24"/>
        </w:rPr>
        <w:t>El Gerente de la Residencial en el desempeño de su cargo deberá llevar una Bitácora por escrito en la que se detallen todas aquellas actividades o eventos de relevancia que sucedan en la Residencial.</w:t>
      </w:r>
    </w:p>
    <w:p w:rsidR="00EE75ED" w:rsidRPr="00AC13B8" w:rsidRDefault="00EE75ED" w:rsidP="00EE75ED">
      <w:pPr>
        <w:pStyle w:val="Textoindependiente"/>
        <w:ind w:left="567" w:hanging="141"/>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12.- CONTRATO DE ADMINISTRACIÓN</w:t>
      </w:r>
      <w:r w:rsidRPr="00AC13B8">
        <w:rPr>
          <w:rFonts w:ascii="Times New Roman" w:hAnsi="Times New Roman"/>
          <w:sz w:val="24"/>
          <w:szCs w:val="24"/>
        </w:rPr>
        <w:t xml:space="preserve">: El Contrato de Administración será suscrito por el Concejo Municipal representado por el Alcalde y el contratista que desempeñe el cargo de Administrador de la Residencial, quien fue designado para dicho cargo por mutuo acuerdo tomado previamente entre el Alcalde y la Sociedad Donante, en dicho contrato se estipularán las cláusulas que van a regular las relaciones entre la municipalidad y el contratista.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center"/>
        <w:rPr>
          <w:rFonts w:ascii="Times New Roman" w:hAnsi="Times New Roman"/>
          <w:b/>
          <w:bCs/>
          <w:sz w:val="24"/>
          <w:szCs w:val="24"/>
        </w:rPr>
      </w:pPr>
      <w:r w:rsidRPr="00AC13B8">
        <w:rPr>
          <w:rFonts w:ascii="Times New Roman" w:hAnsi="Times New Roman"/>
          <w:b/>
          <w:bCs/>
          <w:sz w:val="24"/>
          <w:szCs w:val="24"/>
        </w:rPr>
        <w:t>CAPITULO II</w:t>
      </w:r>
    </w:p>
    <w:p w:rsidR="00EE75ED" w:rsidRPr="00AC13B8" w:rsidRDefault="00EE75ED" w:rsidP="00EE75ED">
      <w:pPr>
        <w:pStyle w:val="Textoindependiente"/>
        <w:jc w:val="center"/>
        <w:rPr>
          <w:rFonts w:ascii="Times New Roman" w:hAnsi="Times New Roman"/>
          <w:b/>
          <w:bCs/>
          <w:sz w:val="24"/>
          <w:szCs w:val="24"/>
        </w:rPr>
      </w:pPr>
      <w:r w:rsidRPr="00AC13B8">
        <w:rPr>
          <w:rFonts w:ascii="Times New Roman" w:hAnsi="Times New Roman"/>
          <w:b/>
          <w:bCs/>
          <w:sz w:val="24"/>
          <w:szCs w:val="24"/>
        </w:rPr>
        <w:t>DE LOS RESIDENTES</w:t>
      </w:r>
    </w:p>
    <w:p w:rsidR="00EE75ED" w:rsidRPr="00AC13B8" w:rsidRDefault="00EE75ED" w:rsidP="00EE75ED">
      <w:pPr>
        <w:pStyle w:val="Textoindependiente"/>
        <w:jc w:val="both"/>
        <w:rPr>
          <w:rFonts w:ascii="Times New Roman" w:hAnsi="Times New Roman"/>
          <w:b/>
          <w:bCs/>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13.- RESIDENTES DE LA RESIDENCIAL:</w:t>
      </w:r>
      <w:r w:rsidRPr="00AC13B8">
        <w:rPr>
          <w:rFonts w:ascii="Times New Roman" w:hAnsi="Times New Roman"/>
          <w:sz w:val="24"/>
          <w:szCs w:val="24"/>
        </w:rPr>
        <w:t xml:space="preserve"> Los Residentes de la Residencial serán personas de escasos recursos, que no posean bienes inmuebles a su nombre, de buen comportamiento, que posean solvencia de antecedentes penales, que su familia no exceda de seis miembros, y que hayan resultado electos en el proceso de selección de beneficiados.</w:t>
      </w: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 xml:space="preserve"> La autoridad competente para elegir a los Residentes de la Residencial será el Alcalde Municipal quien comunicará la designación al Concejo Municipal a efectos de que éste emita un Acuerdo Municipal, el cual será necesario para suscribir el contrato de arrendamiento respectivo.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14.-   PLAZO DEL BENEFICIO DE RESIDENCIA EN EL PROYECTO</w:t>
      </w:r>
      <w:r w:rsidRPr="00AC13B8">
        <w:rPr>
          <w:rFonts w:ascii="Times New Roman" w:hAnsi="Times New Roman"/>
          <w:sz w:val="24"/>
          <w:szCs w:val="24"/>
        </w:rPr>
        <w:t>: El plazo para el beneficio de residencia en el Proyecto no podrá ser inferior a cincuenta años.</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15.- CANON DE ARRENDAMIENTO:</w:t>
      </w:r>
      <w:r w:rsidRPr="00AC13B8">
        <w:rPr>
          <w:rFonts w:ascii="Times New Roman" w:hAnsi="Times New Roman"/>
          <w:sz w:val="24"/>
          <w:szCs w:val="24"/>
        </w:rPr>
        <w:t xml:space="preserve"> El canon de arrendamiento será de un valor simbólico equivalente a DIEZ dólares de los Estados Unidos de América, pagadero mensualmente, el cual se incrementará cada año en un porcentaje equivalente a la última tasa de inflación que haya publicado el Banco Central de Reserva de El Salvador y calculado sobre el monto del último canon de arrendamiento vigente. Este canon de arrendamiento servirá para el mantenimiento de las áreas comunes de la Residencial, se considerará como una contribución especial y será pagadero en la municipalidad.</w:t>
      </w: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Los fondos producto de estos arrendamientos, serán depositados por la municipalidad en una cuenta especial creada al efecto y serán destinados única y exclusivamente en el mantenimiento y gastos de la Residencial.</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16.- CONTRATO DE ARRENDAMIENTO:</w:t>
      </w:r>
      <w:r w:rsidRPr="00AC13B8">
        <w:rPr>
          <w:rFonts w:ascii="Times New Roman" w:hAnsi="Times New Roman"/>
          <w:sz w:val="24"/>
          <w:szCs w:val="24"/>
        </w:rPr>
        <w:t xml:space="preserve"> Los Residentes de la Residencial </w:t>
      </w:r>
      <w:r w:rsidRPr="00AC13B8">
        <w:rPr>
          <w:rFonts w:ascii="Times New Roman" w:hAnsi="Times New Roman"/>
          <w:sz w:val="24"/>
          <w:szCs w:val="24"/>
        </w:rPr>
        <w:lastRenderedPageBreak/>
        <w:t>suscribirán un contrato de Arrendamiento de conformidad a lo estipulado en el Código Civil y la presente Ordenanza Municipal, el contrato de arrendamiento será en iguales condiciones para cada Residente de la Residencial y sus cláusulas son de obligatorio cumplimiento aun si esta Ordenanza fuere derogada.</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Art.17.- EXCLUSIVIDAD DEL BENEFICIO DE RESIDENCIA:</w:t>
      </w:r>
      <w:r w:rsidRPr="00AC13B8">
        <w:rPr>
          <w:rFonts w:ascii="Times New Roman" w:hAnsi="Times New Roman"/>
          <w:sz w:val="24"/>
          <w:szCs w:val="24"/>
        </w:rPr>
        <w:t xml:space="preserve"> El beneficio de residencia en el Proyecto es intransferible por acto entre vivos, es decir que el Beneficiario o Residente de la casa de habitación asignada, no podrá </w:t>
      </w:r>
      <w:bookmarkStart w:id="2" w:name="_Hlk88490479"/>
      <w:r w:rsidRPr="00AC13B8">
        <w:rPr>
          <w:rFonts w:ascii="Times New Roman" w:hAnsi="Times New Roman"/>
          <w:sz w:val="24"/>
          <w:szCs w:val="24"/>
        </w:rPr>
        <w:t xml:space="preserve">bajo ninguna circunstancia, ceder, donar, vender, subarrendar o delegar a favor de terceros, el derecho de habitar la residencia adjudicada. </w:t>
      </w: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 xml:space="preserve">El Beneficiario o Residente podrá habitar en la residencia que se le designe junto a su familia, la cual no deberá exceder de seis miembros. </w:t>
      </w: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 xml:space="preserve">El Beneficiario o Residente podrá designar </w:t>
      </w:r>
      <w:r w:rsidRPr="00AC13B8">
        <w:rPr>
          <w:rFonts w:ascii="Times New Roman" w:hAnsi="Times New Roman"/>
          <w:strike/>
          <w:sz w:val="24"/>
          <w:szCs w:val="24"/>
        </w:rPr>
        <w:t>a</w:t>
      </w:r>
      <w:r w:rsidRPr="00AC13B8">
        <w:rPr>
          <w:rFonts w:ascii="Times New Roman" w:hAnsi="Times New Roman"/>
          <w:sz w:val="24"/>
          <w:szCs w:val="24"/>
        </w:rPr>
        <w:t xml:space="preserve"> un Beneficiario por causa de muerte, de sus derechos adquiridos en el contrato de arrendamiento suscrito con la municipalidad; es decir que al recibir la residencia y suscribir el respectivo contrato, establecerá por causa de muerte, que miembro de su familia que viva en la residencia resultará Beneficiario del uso de la vivienda; esta designación, constará en los registros que tuviere el Administrador de la Residencial y que deberá informar al Catastro Municipal quien llevara un registro de los Residentes de la Residencial y los Beneficiarios por causa de muerte.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 xml:space="preserve">El Residente suscriptor del contrato de arrendamiento podrá solicitar al Administrador de la Residencial y a la Junta Directiva de la ADESCO el cambio de Beneficiario por cualquier causa, siempre que el nuevo designado cumpla con los requisitos exigidos para ser miembro de la ADESCO y además cumpla con los mismos parámetros utilizados por el Alcalde para elegir a los Residentes.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 xml:space="preserve">Los derechos del Residente a vivir en la Residencial se pierden en los casos siguientes: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numPr>
          <w:ilvl w:val="0"/>
          <w:numId w:val="11"/>
        </w:numPr>
        <w:jc w:val="both"/>
        <w:rPr>
          <w:rFonts w:ascii="Times New Roman" w:hAnsi="Times New Roman"/>
          <w:sz w:val="24"/>
          <w:szCs w:val="24"/>
        </w:rPr>
      </w:pPr>
      <w:r w:rsidRPr="00AC13B8">
        <w:rPr>
          <w:rFonts w:ascii="Times New Roman" w:hAnsi="Times New Roman"/>
          <w:sz w:val="24"/>
          <w:szCs w:val="24"/>
        </w:rPr>
        <w:t>Por no cumplir las obligaciones estipuladas en la ADESCO violentando las prohibiciones que la misma estipule;</w:t>
      </w:r>
    </w:p>
    <w:p w:rsidR="00EE75ED" w:rsidRPr="00AC13B8" w:rsidRDefault="00EE75ED" w:rsidP="00EE75ED">
      <w:pPr>
        <w:pStyle w:val="Textoindependiente"/>
        <w:numPr>
          <w:ilvl w:val="0"/>
          <w:numId w:val="11"/>
        </w:numPr>
        <w:jc w:val="both"/>
        <w:rPr>
          <w:rFonts w:ascii="Times New Roman" w:hAnsi="Times New Roman"/>
          <w:sz w:val="24"/>
          <w:szCs w:val="24"/>
        </w:rPr>
      </w:pPr>
      <w:r w:rsidRPr="00AC13B8">
        <w:rPr>
          <w:rFonts w:ascii="Times New Roman" w:hAnsi="Times New Roman"/>
          <w:sz w:val="24"/>
          <w:szCs w:val="24"/>
        </w:rPr>
        <w:t xml:space="preserve">Por incumplir las resoluciones tomadas por el Administrador de la Residencial; </w:t>
      </w:r>
    </w:p>
    <w:p w:rsidR="00EE75ED" w:rsidRPr="00AC13B8" w:rsidRDefault="00EE75ED" w:rsidP="00EE75ED">
      <w:pPr>
        <w:pStyle w:val="Textoindependiente"/>
        <w:numPr>
          <w:ilvl w:val="0"/>
          <w:numId w:val="11"/>
        </w:numPr>
        <w:jc w:val="both"/>
        <w:rPr>
          <w:rFonts w:ascii="Times New Roman" w:hAnsi="Times New Roman"/>
          <w:sz w:val="24"/>
          <w:szCs w:val="24"/>
        </w:rPr>
      </w:pPr>
      <w:r w:rsidRPr="00AC13B8">
        <w:rPr>
          <w:rFonts w:ascii="Times New Roman" w:hAnsi="Times New Roman"/>
          <w:sz w:val="24"/>
          <w:szCs w:val="24"/>
        </w:rPr>
        <w:t xml:space="preserve">Por incumplir las disposiciones de la presente Ordenanza; </w:t>
      </w:r>
    </w:p>
    <w:p w:rsidR="00EE75ED" w:rsidRPr="00AC13B8" w:rsidRDefault="00EE75ED" w:rsidP="00EE75ED">
      <w:pPr>
        <w:pStyle w:val="Textoindependiente"/>
        <w:numPr>
          <w:ilvl w:val="0"/>
          <w:numId w:val="11"/>
        </w:numPr>
        <w:jc w:val="both"/>
        <w:rPr>
          <w:rFonts w:ascii="Times New Roman" w:hAnsi="Times New Roman"/>
          <w:sz w:val="24"/>
          <w:szCs w:val="24"/>
        </w:rPr>
      </w:pPr>
      <w:r w:rsidRPr="00AC13B8">
        <w:rPr>
          <w:rFonts w:ascii="Times New Roman" w:hAnsi="Times New Roman"/>
          <w:sz w:val="24"/>
          <w:szCs w:val="24"/>
        </w:rPr>
        <w:t xml:space="preserve">Por haber sido denunciado en la comisión de un delito y existir una sentencia judicial ejecutoriada en su contra; </w:t>
      </w:r>
    </w:p>
    <w:p w:rsidR="00EE75ED" w:rsidRPr="00AC13B8" w:rsidRDefault="00EE75ED" w:rsidP="00EE75ED">
      <w:pPr>
        <w:pStyle w:val="Textoindependiente"/>
        <w:numPr>
          <w:ilvl w:val="0"/>
          <w:numId w:val="11"/>
        </w:numPr>
        <w:jc w:val="both"/>
        <w:rPr>
          <w:rFonts w:ascii="Times New Roman" w:hAnsi="Times New Roman"/>
          <w:sz w:val="24"/>
          <w:szCs w:val="24"/>
        </w:rPr>
      </w:pPr>
      <w:r w:rsidRPr="00AC13B8">
        <w:rPr>
          <w:rFonts w:ascii="Times New Roman" w:hAnsi="Times New Roman"/>
          <w:sz w:val="24"/>
          <w:szCs w:val="24"/>
        </w:rPr>
        <w:t>Por haber puesto en riesgo el óptimo funcionamiento de la Residencial, la tranquilidad de los Residentes y el bien común;</w:t>
      </w:r>
    </w:p>
    <w:p w:rsidR="00EE75ED" w:rsidRPr="00AC13B8" w:rsidRDefault="00EE75ED" w:rsidP="00EE75ED">
      <w:pPr>
        <w:pStyle w:val="Textoindependiente"/>
        <w:numPr>
          <w:ilvl w:val="0"/>
          <w:numId w:val="11"/>
        </w:numPr>
        <w:jc w:val="both"/>
        <w:rPr>
          <w:rFonts w:ascii="Times New Roman" w:hAnsi="Times New Roman"/>
          <w:sz w:val="24"/>
          <w:szCs w:val="24"/>
        </w:rPr>
      </w:pPr>
      <w:r w:rsidRPr="00AC13B8">
        <w:rPr>
          <w:rFonts w:ascii="Times New Roman" w:hAnsi="Times New Roman"/>
          <w:sz w:val="24"/>
          <w:szCs w:val="24"/>
        </w:rPr>
        <w:t>Por no cumplir las normas de convivencia;</w:t>
      </w:r>
    </w:p>
    <w:p w:rsidR="00EE75ED" w:rsidRPr="00AC13B8" w:rsidRDefault="00EE75ED" w:rsidP="00EE75ED">
      <w:pPr>
        <w:pStyle w:val="Textoindependiente"/>
        <w:numPr>
          <w:ilvl w:val="0"/>
          <w:numId w:val="11"/>
        </w:numPr>
        <w:jc w:val="both"/>
        <w:rPr>
          <w:rFonts w:ascii="Times New Roman" w:hAnsi="Times New Roman"/>
          <w:sz w:val="24"/>
          <w:szCs w:val="24"/>
        </w:rPr>
      </w:pPr>
      <w:r w:rsidRPr="00AC13B8">
        <w:rPr>
          <w:rFonts w:ascii="Times New Roman" w:hAnsi="Times New Roman"/>
          <w:sz w:val="24"/>
          <w:szCs w:val="24"/>
        </w:rPr>
        <w:t>Por el incumplimiento de cualquier otro documento normativo que regule la Residencial.</w:t>
      </w:r>
    </w:p>
    <w:bookmarkEnd w:id="2"/>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b/>
          <w:bCs/>
          <w:sz w:val="24"/>
          <w:szCs w:val="24"/>
        </w:rPr>
      </w:pPr>
      <w:r w:rsidRPr="00AC13B8">
        <w:rPr>
          <w:rFonts w:ascii="Times New Roman" w:hAnsi="Times New Roman"/>
          <w:b/>
          <w:bCs/>
          <w:sz w:val="24"/>
          <w:szCs w:val="24"/>
        </w:rPr>
        <w:t>Art. 18.- OBLIGACIONES Y PROHIBICIONES DE LOS BENEFICIARIOS O RESIDENTES DE LA RESIDENCIAL.</w:t>
      </w:r>
    </w:p>
    <w:p w:rsidR="00EE75ED" w:rsidRPr="00AC13B8" w:rsidRDefault="00EE75ED" w:rsidP="00EE75ED">
      <w:pPr>
        <w:pStyle w:val="Textoindependiente"/>
        <w:jc w:val="both"/>
        <w:rPr>
          <w:rFonts w:ascii="Times New Roman" w:hAnsi="Times New Roman"/>
          <w:b/>
          <w:bCs/>
          <w:sz w:val="24"/>
          <w:szCs w:val="24"/>
          <w:highlight w:val="yellow"/>
        </w:rPr>
      </w:pPr>
    </w:p>
    <w:p w:rsidR="00EE75ED" w:rsidRPr="00AC13B8" w:rsidRDefault="00EE75ED" w:rsidP="00EE75ED">
      <w:pPr>
        <w:pStyle w:val="Textoindependiente"/>
        <w:jc w:val="both"/>
        <w:rPr>
          <w:rFonts w:ascii="Times New Roman" w:hAnsi="Times New Roman"/>
          <w:b/>
          <w:bCs/>
          <w:sz w:val="24"/>
          <w:szCs w:val="24"/>
        </w:rPr>
      </w:pPr>
      <w:r w:rsidRPr="00AC13B8">
        <w:rPr>
          <w:rFonts w:ascii="Times New Roman" w:hAnsi="Times New Roman"/>
          <w:b/>
          <w:bCs/>
          <w:sz w:val="24"/>
          <w:szCs w:val="24"/>
        </w:rPr>
        <w:t>OBLIGACIONES:</w:t>
      </w:r>
    </w:p>
    <w:p w:rsidR="00EE75ED" w:rsidRPr="00AC13B8" w:rsidRDefault="00EE75ED" w:rsidP="00EE75ED">
      <w:pPr>
        <w:pStyle w:val="Textoindependiente"/>
        <w:jc w:val="both"/>
        <w:rPr>
          <w:rFonts w:ascii="Times New Roman" w:hAnsi="Times New Roman"/>
          <w:b/>
          <w:bCs/>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Los Beneficiarios o Residentes de la Residencial tendrán las siguientes obligaciones:</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Suscribir un Contrato de Arrendamiento;</w:t>
      </w:r>
    </w:p>
    <w:p w:rsidR="00EE75ED" w:rsidRPr="00AC13B8" w:rsidRDefault="00EE75ED" w:rsidP="00EE75ED">
      <w:pPr>
        <w:pStyle w:val="Textoindependiente"/>
        <w:numPr>
          <w:ilvl w:val="0"/>
          <w:numId w:val="2"/>
        </w:numPr>
        <w:rPr>
          <w:rFonts w:ascii="Times New Roman" w:hAnsi="Times New Roman"/>
          <w:sz w:val="24"/>
          <w:szCs w:val="24"/>
        </w:rPr>
      </w:pPr>
      <w:r w:rsidRPr="00AC13B8">
        <w:rPr>
          <w:rFonts w:ascii="Times New Roman" w:hAnsi="Times New Roman"/>
          <w:sz w:val="24"/>
          <w:szCs w:val="24"/>
        </w:rPr>
        <w:t>Cumplir con el pago del canon de arrendamiento mensual;</w:t>
      </w:r>
    </w:p>
    <w:p w:rsidR="00EE75ED" w:rsidRPr="00AC13B8" w:rsidRDefault="00EE75ED" w:rsidP="00EE75ED">
      <w:pPr>
        <w:pStyle w:val="Textoindependiente"/>
        <w:numPr>
          <w:ilvl w:val="0"/>
          <w:numId w:val="2"/>
        </w:numPr>
        <w:rPr>
          <w:rFonts w:ascii="Times New Roman" w:hAnsi="Times New Roman"/>
          <w:sz w:val="24"/>
          <w:szCs w:val="24"/>
        </w:rPr>
      </w:pPr>
      <w:r w:rsidRPr="00AC13B8">
        <w:rPr>
          <w:rFonts w:ascii="Times New Roman" w:hAnsi="Times New Roman"/>
          <w:sz w:val="24"/>
          <w:szCs w:val="24"/>
        </w:rPr>
        <w:lastRenderedPageBreak/>
        <w:t>Cumplir con las obligaciones estipuladas en el contrato de arrendamiento y observar todas las cláusulas y prohibiciones que el mismo establezca. En caso de incumplimiento del contrato de arrendamiento, ya sea en todo o en una de sus partes, el Beneficiario o Residente de la Casa de Habitación arrendada, estará en la obligación de desocupar la residencia en un plazo perentorio de quince días;</w:t>
      </w:r>
    </w:p>
    <w:p w:rsidR="00EE75ED" w:rsidRPr="00AC13B8" w:rsidRDefault="00EE75ED" w:rsidP="00EE75ED">
      <w:pPr>
        <w:pStyle w:val="Textoindependiente"/>
        <w:numPr>
          <w:ilvl w:val="0"/>
          <w:numId w:val="2"/>
        </w:numPr>
        <w:rPr>
          <w:rFonts w:ascii="Times New Roman" w:hAnsi="Times New Roman"/>
          <w:sz w:val="24"/>
          <w:szCs w:val="24"/>
        </w:rPr>
      </w:pPr>
      <w:r w:rsidRPr="00AC13B8">
        <w:rPr>
          <w:rFonts w:ascii="Times New Roman" w:hAnsi="Times New Roman"/>
          <w:sz w:val="24"/>
          <w:szCs w:val="24"/>
        </w:rPr>
        <w:t xml:space="preserve">Tener en óptimas condiciones la residencia asignada en arrendamiento, dándole el debido cuido y mantenimiento a la residencia, y devolverlo al final del plazo, en el buen estado en que lo recibe; </w:t>
      </w:r>
    </w:p>
    <w:p w:rsidR="00EE75ED" w:rsidRPr="00AC13B8" w:rsidRDefault="00EE75ED" w:rsidP="00EE75ED">
      <w:pPr>
        <w:pStyle w:val="Textoindependiente"/>
        <w:numPr>
          <w:ilvl w:val="0"/>
          <w:numId w:val="2"/>
        </w:numPr>
        <w:rPr>
          <w:rFonts w:ascii="Times New Roman" w:hAnsi="Times New Roman"/>
          <w:sz w:val="24"/>
          <w:szCs w:val="24"/>
        </w:rPr>
      </w:pPr>
      <w:r w:rsidRPr="00AC13B8">
        <w:rPr>
          <w:rFonts w:ascii="Times New Roman" w:hAnsi="Times New Roman"/>
          <w:sz w:val="24"/>
          <w:szCs w:val="24"/>
        </w:rPr>
        <w:t>Solicitar al Administrador de la Residencial las autorizaciones pertinentes para cualquier modificación en las residencias y ajustarse a los parámetros establecidos;</w:t>
      </w:r>
    </w:p>
    <w:p w:rsidR="00EE75ED" w:rsidRPr="00AC13B8" w:rsidRDefault="00EE75ED" w:rsidP="00EE75ED">
      <w:pPr>
        <w:pStyle w:val="Textoindependiente"/>
        <w:numPr>
          <w:ilvl w:val="0"/>
          <w:numId w:val="2"/>
        </w:numPr>
        <w:rPr>
          <w:rFonts w:ascii="Times New Roman" w:hAnsi="Times New Roman"/>
          <w:sz w:val="24"/>
          <w:szCs w:val="24"/>
        </w:rPr>
      </w:pPr>
      <w:r w:rsidRPr="00AC13B8">
        <w:rPr>
          <w:rFonts w:ascii="Times New Roman" w:hAnsi="Times New Roman"/>
          <w:sz w:val="24"/>
          <w:szCs w:val="24"/>
        </w:rPr>
        <w:t>Informar al Gerente de la Residencial cualquier situación que afecte la residencia que él habita o que afecte al Proyecto mismo;</w:t>
      </w: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Cumplir con las obligaciones estipuladas por la ADESCO, y no violentar las prohibiciones que la misma estipule;</w:t>
      </w: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 xml:space="preserve">Cumplir con las resoluciones tomadas por el Administrador de la Residencial; </w:t>
      </w: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Cumplir con toda disposición emanada de la Junta Directiva de la ADESCO, así como con las resoluciones que ella emita;</w:t>
      </w: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 xml:space="preserve">Cumplir con todas las disposiciones de la presente Ordenanza; </w:t>
      </w: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 xml:space="preserve">Observar buen comportamiento dentro de la Residencial y colaborar con los Residentes cuando así le fuere solicitado, así como con el Administrador y Gerente de la Residencial; </w:t>
      </w: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No poner en riesgo el óptimo funcionamiento de la Residencial, la tranquilidad de los Residentes y el bien común;</w:t>
      </w: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Darle el debido mantenimiento a las fosas sépticas construidas en la vivienda que habita;</w:t>
      </w: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Prestar la debida colaboración en el mantenimiento de las zonas comunes y áreas verdes con las que conste la Residencial;</w:t>
      </w:r>
    </w:p>
    <w:p w:rsidR="00EE75ED" w:rsidRPr="00AC13B8" w:rsidRDefault="00EE75ED" w:rsidP="00EE75ED">
      <w:pPr>
        <w:pStyle w:val="Textoindependiente"/>
        <w:numPr>
          <w:ilvl w:val="0"/>
          <w:numId w:val="2"/>
        </w:numPr>
        <w:jc w:val="both"/>
        <w:rPr>
          <w:rFonts w:ascii="Times New Roman" w:hAnsi="Times New Roman"/>
          <w:sz w:val="24"/>
          <w:szCs w:val="24"/>
        </w:rPr>
      </w:pPr>
      <w:r w:rsidRPr="00AC13B8">
        <w:rPr>
          <w:rFonts w:ascii="Times New Roman" w:hAnsi="Times New Roman"/>
          <w:sz w:val="24"/>
          <w:szCs w:val="24"/>
        </w:rPr>
        <w:t>Cumplir con todas las normas de convivencia establecidas para la Residencial, así como con cualquier otra disposición que se establezca en otro documento normativo que regule la Residencial.</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Todas las obligaciones aquí enumeradas, son de obligatorio cumplimiento para todos los habitantes de la Residencia asignada, es decir tanto para el Beneficiario o Residente, como para su familia que habite junto con él, siendo su responsabilidad velar por que éstos también cumplan con dichas obligaciones. En caso que la familia o algunos de ellos incumplieren dichas normas, el Beneficiario o Residente está en la obligación de que el miembro familiar infractor desaloje en un plazo de quince días la residencia, sin necesidad de procedimiento previo.</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b/>
          <w:sz w:val="24"/>
          <w:szCs w:val="24"/>
        </w:rPr>
      </w:pPr>
      <w:r w:rsidRPr="00AC13B8">
        <w:rPr>
          <w:rFonts w:ascii="Times New Roman" w:hAnsi="Times New Roman"/>
          <w:b/>
          <w:sz w:val="24"/>
          <w:szCs w:val="24"/>
        </w:rPr>
        <w:t xml:space="preserve">PROHIBICIONES: </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Los Beneficiarios o Residentes de la Residencial tendrán las siguientes Prohibiciones:</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numPr>
          <w:ilvl w:val="0"/>
          <w:numId w:val="12"/>
        </w:numPr>
        <w:rPr>
          <w:rFonts w:ascii="Times New Roman" w:hAnsi="Times New Roman"/>
          <w:sz w:val="24"/>
          <w:szCs w:val="24"/>
        </w:rPr>
      </w:pPr>
      <w:r w:rsidRPr="00AC13B8">
        <w:rPr>
          <w:rFonts w:ascii="Times New Roman" w:hAnsi="Times New Roman"/>
          <w:sz w:val="24"/>
          <w:szCs w:val="24"/>
        </w:rPr>
        <w:t xml:space="preserve">No ceder, donar, vender, subarrendar o delegar su derecho adquirido en el contrato de arrendamiento a favor de terceros, bajo ningún concepto; </w:t>
      </w:r>
    </w:p>
    <w:p w:rsidR="00EE75ED" w:rsidRPr="00AC13B8" w:rsidRDefault="00EE75ED" w:rsidP="00EE75ED">
      <w:pPr>
        <w:pStyle w:val="Textoindependiente"/>
        <w:numPr>
          <w:ilvl w:val="0"/>
          <w:numId w:val="12"/>
        </w:numPr>
        <w:rPr>
          <w:rFonts w:ascii="Times New Roman" w:hAnsi="Times New Roman"/>
          <w:sz w:val="24"/>
          <w:szCs w:val="24"/>
        </w:rPr>
      </w:pPr>
      <w:r w:rsidRPr="00AC13B8">
        <w:rPr>
          <w:rFonts w:ascii="Times New Roman" w:eastAsia="Calibri" w:hAnsi="Times New Roman"/>
          <w:spacing w:val="-3"/>
          <w:sz w:val="24"/>
          <w:szCs w:val="24"/>
          <w:lang w:val="es-ES_tradnl"/>
        </w:rPr>
        <w:t>No ocupar o permitir que se ocupe el inmueble arrendado para usos fuera de la Ley y a no incumplir o infringir las Leyes, decretos, ordenanzas o reglamentos emitidos por las autoridades competentes;</w:t>
      </w:r>
    </w:p>
    <w:p w:rsidR="00EE75ED" w:rsidRPr="00AC13B8" w:rsidRDefault="00EE75ED" w:rsidP="00EE75ED">
      <w:pPr>
        <w:pStyle w:val="Textoindependiente"/>
        <w:numPr>
          <w:ilvl w:val="0"/>
          <w:numId w:val="12"/>
        </w:numPr>
        <w:rPr>
          <w:rFonts w:ascii="Times New Roman" w:hAnsi="Times New Roman"/>
          <w:sz w:val="24"/>
          <w:szCs w:val="24"/>
        </w:rPr>
      </w:pPr>
      <w:r w:rsidRPr="00AC13B8">
        <w:rPr>
          <w:rFonts w:ascii="Times New Roman" w:eastAsia="Calibri" w:hAnsi="Times New Roman"/>
          <w:sz w:val="24"/>
          <w:szCs w:val="24"/>
          <w:lang w:val="es-SV"/>
        </w:rPr>
        <w:t xml:space="preserve">No almacenar en el inmueble arrendado, sustancias inflamables, explosivas, toxicas o corrosivas </w:t>
      </w:r>
      <w:r w:rsidRPr="00AC13B8">
        <w:rPr>
          <w:rFonts w:ascii="Times New Roman" w:eastAsia="Calibri" w:hAnsi="Times New Roman"/>
          <w:spacing w:val="-3"/>
          <w:sz w:val="24"/>
          <w:szCs w:val="24"/>
          <w:lang w:val="es-ES_tradnl"/>
        </w:rPr>
        <w:t xml:space="preserve">que pongan en peligro la infraestructura y seguridad del </w:t>
      </w:r>
      <w:r w:rsidRPr="00AC13B8">
        <w:rPr>
          <w:rFonts w:ascii="Times New Roman" w:eastAsia="Calibri" w:hAnsi="Times New Roman"/>
          <w:spacing w:val="-3"/>
          <w:sz w:val="24"/>
          <w:szCs w:val="24"/>
          <w:lang w:val="es-ES_tradnl"/>
        </w:rPr>
        <w:lastRenderedPageBreak/>
        <w:t xml:space="preserve">inmueble habitado o de la Residencial; que atenten contra la salud de las personas que allí habiten, o a sus visitantes; </w:t>
      </w:r>
    </w:p>
    <w:p w:rsidR="00EE75ED" w:rsidRPr="00AC13B8" w:rsidRDefault="00EE75ED" w:rsidP="00EE75ED">
      <w:pPr>
        <w:pStyle w:val="Textoindependiente"/>
        <w:numPr>
          <w:ilvl w:val="0"/>
          <w:numId w:val="12"/>
        </w:numPr>
        <w:jc w:val="both"/>
        <w:rPr>
          <w:rFonts w:ascii="Times New Roman" w:hAnsi="Times New Roman"/>
          <w:sz w:val="24"/>
          <w:szCs w:val="24"/>
        </w:rPr>
      </w:pPr>
      <w:r w:rsidRPr="00AC13B8">
        <w:rPr>
          <w:rFonts w:ascii="Times New Roman" w:hAnsi="Times New Roman"/>
          <w:sz w:val="24"/>
          <w:szCs w:val="24"/>
        </w:rPr>
        <w:t>No poner en riesgo el óptimo funcionamiento de la Residencial, la tranquilidad de los Residentes y el bien común;</w:t>
      </w:r>
    </w:p>
    <w:p w:rsidR="00EE75ED" w:rsidRPr="00AC13B8" w:rsidRDefault="00EE75ED" w:rsidP="00EE75ED">
      <w:pPr>
        <w:pStyle w:val="Textoindependiente"/>
        <w:numPr>
          <w:ilvl w:val="0"/>
          <w:numId w:val="12"/>
        </w:numPr>
        <w:jc w:val="both"/>
        <w:rPr>
          <w:rFonts w:ascii="Times New Roman" w:hAnsi="Times New Roman"/>
          <w:sz w:val="24"/>
          <w:szCs w:val="24"/>
        </w:rPr>
      </w:pPr>
      <w:r w:rsidRPr="00AC13B8">
        <w:rPr>
          <w:rFonts w:ascii="Times New Roman" w:hAnsi="Times New Roman"/>
          <w:sz w:val="24"/>
          <w:szCs w:val="24"/>
        </w:rPr>
        <w:t>No realizar ventas no autorizadas dentro de la Residencial; y</w:t>
      </w:r>
    </w:p>
    <w:p w:rsidR="00EE75ED" w:rsidRPr="00AC13B8" w:rsidRDefault="00EE75ED" w:rsidP="00EE75ED">
      <w:pPr>
        <w:pStyle w:val="Textoindependiente"/>
        <w:numPr>
          <w:ilvl w:val="0"/>
          <w:numId w:val="12"/>
        </w:numPr>
        <w:jc w:val="both"/>
        <w:rPr>
          <w:rFonts w:ascii="Times New Roman" w:hAnsi="Times New Roman"/>
          <w:sz w:val="24"/>
          <w:szCs w:val="24"/>
        </w:rPr>
      </w:pPr>
      <w:r w:rsidRPr="00AC13B8">
        <w:rPr>
          <w:rFonts w:ascii="Times New Roman" w:hAnsi="Times New Roman"/>
          <w:sz w:val="24"/>
          <w:szCs w:val="24"/>
        </w:rPr>
        <w:t xml:space="preserve">No realizar actividades que dañen el medio ambiente y el ecosistema de la zona, de conformidad a la normativa legal existente. </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Todas las prohibiciones aquí enumeradas, son de obligatoria observancia para todos los habitantes de la Residencia asignada, es decir tanto para el Beneficiario o Residente, como para su familia que habiten junto con él, siendo su responsabilidad velar por que éstos observen dichas prohibiciones. En caso éstos o alguno de ellos incumplieren con la observación de dichas prohibiciones, está en la obligación de que el miembro familiar infractor desaloje de inmediato la residencia, sin necesidad de procedimiento previo.</w:t>
      </w:r>
    </w:p>
    <w:p w:rsidR="00EE75ED" w:rsidRPr="00AC13B8" w:rsidRDefault="00EE75ED" w:rsidP="00EE75ED">
      <w:pPr>
        <w:pStyle w:val="Textoindependiente"/>
        <w:ind w:left="283"/>
        <w:rPr>
          <w:rFonts w:ascii="Times New Roman" w:hAnsi="Times New Roman"/>
          <w:sz w:val="24"/>
          <w:szCs w:val="24"/>
          <w:highlight w:val="yellow"/>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Art.- 19.- DERECHOS DE LOS BENEFICIARIOS O RESIDENTES:</w:t>
      </w:r>
      <w:r w:rsidRPr="00AC13B8">
        <w:rPr>
          <w:rFonts w:ascii="Times New Roman" w:hAnsi="Times New Roman"/>
          <w:sz w:val="24"/>
          <w:szCs w:val="24"/>
        </w:rPr>
        <w:t xml:space="preserve"> Los Beneficiaros o Residentes de la Residencial tendrán los derechos siguientes:</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numPr>
          <w:ilvl w:val="0"/>
          <w:numId w:val="3"/>
        </w:numPr>
        <w:rPr>
          <w:rFonts w:ascii="Times New Roman" w:hAnsi="Times New Roman"/>
          <w:sz w:val="24"/>
          <w:szCs w:val="24"/>
        </w:rPr>
      </w:pPr>
      <w:r w:rsidRPr="00AC13B8">
        <w:rPr>
          <w:rFonts w:ascii="Times New Roman" w:hAnsi="Times New Roman"/>
          <w:sz w:val="24"/>
          <w:szCs w:val="24"/>
        </w:rPr>
        <w:t>Vivir quieta y pacíficamente en la residencia que se le asigne, sin ser perturbados, siempre y cuando cumplan con las disposiciones establecidas en esta ordenanza y el contrato de arrendamiento;</w:t>
      </w:r>
    </w:p>
    <w:p w:rsidR="00EE75ED" w:rsidRPr="00AC13B8" w:rsidRDefault="00EE75ED" w:rsidP="00EE75ED">
      <w:pPr>
        <w:pStyle w:val="Textoindependiente"/>
        <w:numPr>
          <w:ilvl w:val="0"/>
          <w:numId w:val="3"/>
        </w:numPr>
        <w:rPr>
          <w:rFonts w:ascii="Times New Roman" w:hAnsi="Times New Roman"/>
          <w:sz w:val="24"/>
          <w:szCs w:val="24"/>
        </w:rPr>
      </w:pPr>
      <w:r w:rsidRPr="00AC13B8">
        <w:rPr>
          <w:rFonts w:ascii="Times New Roman" w:hAnsi="Times New Roman"/>
          <w:sz w:val="24"/>
          <w:szCs w:val="24"/>
        </w:rPr>
        <w:t>Formar parte de la ADESCO a constituirse;</w:t>
      </w:r>
    </w:p>
    <w:p w:rsidR="00EE75ED" w:rsidRPr="00AC13B8" w:rsidRDefault="00EE75ED" w:rsidP="00EE75ED">
      <w:pPr>
        <w:pStyle w:val="Textoindependiente"/>
        <w:numPr>
          <w:ilvl w:val="0"/>
          <w:numId w:val="3"/>
        </w:numPr>
        <w:rPr>
          <w:rFonts w:ascii="Times New Roman" w:hAnsi="Times New Roman"/>
          <w:sz w:val="24"/>
          <w:szCs w:val="24"/>
        </w:rPr>
      </w:pPr>
      <w:r w:rsidRPr="00AC13B8">
        <w:rPr>
          <w:rFonts w:ascii="Times New Roman" w:hAnsi="Times New Roman"/>
          <w:sz w:val="24"/>
          <w:szCs w:val="24"/>
        </w:rPr>
        <w:t>Participar en las actividades que se desarrollen para la Residencial;</w:t>
      </w:r>
    </w:p>
    <w:p w:rsidR="00EE75ED" w:rsidRPr="00AC13B8" w:rsidRDefault="00EE75ED" w:rsidP="00EE75ED">
      <w:pPr>
        <w:pStyle w:val="Textoindependiente"/>
        <w:numPr>
          <w:ilvl w:val="0"/>
          <w:numId w:val="3"/>
        </w:numPr>
        <w:rPr>
          <w:rFonts w:ascii="Times New Roman" w:hAnsi="Times New Roman"/>
          <w:sz w:val="24"/>
          <w:szCs w:val="24"/>
        </w:rPr>
      </w:pPr>
      <w:r w:rsidRPr="00AC13B8">
        <w:rPr>
          <w:rFonts w:ascii="Times New Roman" w:hAnsi="Times New Roman"/>
          <w:sz w:val="24"/>
          <w:szCs w:val="24"/>
        </w:rPr>
        <w:t>Ser informado de cualquier situación que afecte su vivienda en la Residencial;</w:t>
      </w:r>
    </w:p>
    <w:p w:rsidR="00EE75ED" w:rsidRPr="00AC13B8" w:rsidRDefault="00EE75ED" w:rsidP="00EE75ED">
      <w:pPr>
        <w:pStyle w:val="Textoindependiente"/>
        <w:numPr>
          <w:ilvl w:val="0"/>
          <w:numId w:val="3"/>
        </w:numPr>
        <w:rPr>
          <w:rFonts w:ascii="Times New Roman" w:hAnsi="Times New Roman"/>
          <w:sz w:val="24"/>
          <w:szCs w:val="24"/>
        </w:rPr>
      </w:pPr>
      <w:r w:rsidRPr="00AC13B8">
        <w:rPr>
          <w:rFonts w:ascii="Times New Roman" w:hAnsi="Times New Roman"/>
          <w:sz w:val="24"/>
          <w:szCs w:val="24"/>
        </w:rPr>
        <w:t xml:space="preserve">Ser informado de todas las estipulaciones que deban cumplirse para el óptimo funcionamiento de la Residencial. </w:t>
      </w:r>
    </w:p>
    <w:p w:rsidR="00EE75ED" w:rsidRPr="00AC13B8" w:rsidRDefault="00EE75ED" w:rsidP="00EE75ED">
      <w:pPr>
        <w:pStyle w:val="Textoindependiente"/>
        <w:ind w:left="720"/>
        <w:jc w:val="both"/>
        <w:rPr>
          <w:rFonts w:ascii="Times New Roman" w:hAnsi="Times New Roman"/>
          <w:sz w:val="24"/>
          <w:szCs w:val="24"/>
        </w:rPr>
      </w:pPr>
    </w:p>
    <w:p w:rsidR="00EE75ED" w:rsidRPr="00AC13B8" w:rsidRDefault="00EE75ED" w:rsidP="00EE75ED">
      <w:pPr>
        <w:pStyle w:val="Textoindependiente"/>
        <w:jc w:val="center"/>
        <w:rPr>
          <w:rFonts w:ascii="Times New Roman" w:hAnsi="Times New Roman"/>
          <w:b/>
          <w:bCs/>
          <w:sz w:val="24"/>
          <w:szCs w:val="24"/>
        </w:rPr>
      </w:pPr>
      <w:r w:rsidRPr="00AC13B8">
        <w:rPr>
          <w:rFonts w:ascii="Times New Roman" w:hAnsi="Times New Roman"/>
          <w:b/>
          <w:bCs/>
          <w:sz w:val="24"/>
          <w:szCs w:val="24"/>
        </w:rPr>
        <w:t>CAPITULO III</w:t>
      </w:r>
    </w:p>
    <w:p w:rsidR="00EE75ED" w:rsidRPr="00AC13B8" w:rsidRDefault="00EE75ED" w:rsidP="00EE75ED">
      <w:pPr>
        <w:pStyle w:val="Textoindependiente"/>
        <w:jc w:val="center"/>
        <w:rPr>
          <w:rFonts w:ascii="Times New Roman" w:hAnsi="Times New Roman"/>
          <w:b/>
          <w:bCs/>
          <w:sz w:val="24"/>
          <w:szCs w:val="24"/>
        </w:rPr>
      </w:pPr>
      <w:r w:rsidRPr="00AC13B8">
        <w:rPr>
          <w:rFonts w:ascii="Times New Roman" w:hAnsi="Times New Roman"/>
          <w:b/>
          <w:bCs/>
          <w:sz w:val="24"/>
          <w:szCs w:val="24"/>
        </w:rPr>
        <w:t>DE LA ADESCO</w:t>
      </w:r>
    </w:p>
    <w:p w:rsidR="00EE75ED" w:rsidRPr="00AC13B8" w:rsidRDefault="00EE75ED" w:rsidP="00EE75ED">
      <w:pPr>
        <w:pStyle w:val="Textoindependiente"/>
        <w:jc w:val="center"/>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20.- CONFORMACIÓN DE UNA ADESCO. -</w:t>
      </w:r>
      <w:r w:rsidRPr="00AC13B8">
        <w:rPr>
          <w:rFonts w:ascii="Times New Roman" w:hAnsi="Times New Roman"/>
          <w:sz w:val="24"/>
          <w:szCs w:val="24"/>
        </w:rPr>
        <w:t xml:space="preserve"> Dentro de la Residencial se formará una ADESCO la cual establecerá sus estatutos de conformidad con lo estipulado en el Código Municipal y otras leyes aplicables.</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21.- ACUERDOS DE LA ADESCO. –</w:t>
      </w:r>
      <w:r w:rsidRPr="00AC13B8">
        <w:rPr>
          <w:rFonts w:ascii="Times New Roman" w:hAnsi="Times New Roman"/>
          <w:sz w:val="24"/>
          <w:szCs w:val="24"/>
        </w:rPr>
        <w:t xml:space="preserve"> Los acuerdos de la Junta Directiva de la ADESCO, serán tomados conjuntamente con el Administrador de la Residencial o el Gerente de la Residencial, y no podrá tomar decisiones sin consultar o consensuar con el Administrador de la Residencial.</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b/>
          <w:bCs/>
          <w:sz w:val="24"/>
          <w:szCs w:val="24"/>
        </w:rPr>
        <w:t>Art. 22.- PROHIBICIÓN A LA ADESCO:</w:t>
      </w:r>
      <w:r w:rsidRPr="00AC13B8">
        <w:rPr>
          <w:rFonts w:ascii="Times New Roman" w:hAnsi="Times New Roman"/>
          <w:sz w:val="24"/>
          <w:szCs w:val="24"/>
        </w:rPr>
        <w:t xml:space="preserve"> La Junta Directiva de la ADESCO no podrá tomar decisiones, bajo ningún concepto y por ningún motivo, que contraríen la quieta y pacifica ocupación de las viviendas que conforman la Residencial, así como no podrá, bajo ningún concepto, conceder autorizaciones para modificar las viviendas de la Residencial que vayan de acuerdo con los planos, colores y diseños arquitectónicos predefinidos y pre-aprobados para cualquier ampliación o remodelación futura de las viviendas de la Residencial. Dicha facultad le concierne conjuntamente al Administrador de la Residencial y a la Junta Directiva de la ADESCO.</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ind w:right="127"/>
        <w:jc w:val="both"/>
        <w:rPr>
          <w:rFonts w:ascii="Times New Roman" w:hAnsi="Times New Roman"/>
          <w:b/>
          <w:bCs/>
          <w:sz w:val="24"/>
          <w:szCs w:val="24"/>
        </w:rPr>
      </w:pPr>
      <w:r w:rsidRPr="00AC13B8">
        <w:rPr>
          <w:rFonts w:ascii="Times New Roman" w:hAnsi="Times New Roman"/>
          <w:b/>
          <w:bCs/>
          <w:sz w:val="24"/>
          <w:szCs w:val="24"/>
        </w:rPr>
        <w:t>Art. 23.- DEBERES DE LA ADESCO.</w:t>
      </w:r>
    </w:p>
    <w:p w:rsidR="00EE75ED" w:rsidRPr="00AC13B8" w:rsidRDefault="00EE75ED" w:rsidP="00EE75ED">
      <w:pPr>
        <w:pStyle w:val="Textoindependiente"/>
        <w:ind w:right="127"/>
        <w:jc w:val="both"/>
        <w:rPr>
          <w:rFonts w:ascii="Times New Roman" w:hAnsi="Times New Roman"/>
          <w:sz w:val="24"/>
          <w:szCs w:val="24"/>
        </w:rPr>
      </w:pPr>
    </w:p>
    <w:p w:rsidR="00EE75ED" w:rsidRPr="00AC13B8" w:rsidRDefault="00EE75ED" w:rsidP="00EE75ED">
      <w:pPr>
        <w:pStyle w:val="Textoindependiente"/>
        <w:ind w:right="127"/>
        <w:jc w:val="both"/>
        <w:rPr>
          <w:rFonts w:ascii="Times New Roman" w:hAnsi="Times New Roman"/>
          <w:sz w:val="24"/>
          <w:szCs w:val="24"/>
        </w:rPr>
      </w:pPr>
      <w:r w:rsidRPr="00AC13B8">
        <w:rPr>
          <w:rFonts w:ascii="Times New Roman" w:hAnsi="Times New Roman"/>
          <w:sz w:val="24"/>
          <w:szCs w:val="24"/>
        </w:rPr>
        <w:lastRenderedPageBreak/>
        <w:t xml:space="preserve">Son deberes de la ADESCO: </w:t>
      </w:r>
    </w:p>
    <w:p w:rsidR="00EE75ED" w:rsidRPr="00AC13B8" w:rsidRDefault="00EE75ED" w:rsidP="00EE75ED">
      <w:pPr>
        <w:pStyle w:val="Textoindependiente"/>
        <w:ind w:right="127"/>
        <w:jc w:val="both"/>
        <w:rPr>
          <w:rFonts w:ascii="Times New Roman" w:hAnsi="Times New Roman"/>
          <w:sz w:val="24"/>
          <w:szCs w:val="24"/>
        </w:rPr>
      </w:pPr>
    </w:p>
    <w:p w:rsidR="00EE75ED" w:rsidRPr="00AC13B8" w:rsidRDefault="00EE75ED" w:rsidP="00EE75ED">
      <w:pPr>
        <w:pStyle w:val="Textoindependiente"/>
        <w:numPr>
          <w:ilvl w:val="0"/>
          <w:numId w:val="13"/>
        </w:numPr>
        <w:ind w:right="127"/>
        <w:jc w:val="both"/>
        <w:rPr>
          <w:rFonts w:ascii="Times New Roman" w:hAnsi="Times New Roman"/>
          <w:sz w:val="24"/>
          <w:szCs w:val="24"/>
        </w:rPr>
      </w:pPr>
      <w:r w:rsidRPr="00AC13B8">
        <w:rPr>
          <w:rFonts w:ascii="Times New Roman" w:hAnsi="Times New Roman"/>
          <w:sz w:val="24"/>
          <w:szCs w:val="24"/>
        </w:rPr>
        <w:t>Apoyar al Administrador y al Gerente de la Residencial, velar por que se cumpla con lo establecido en los estatutos de la ADESCO;</w:t>
      </w:r>
    </w:p>
    <w:p w:rsidR="00EE75ED" w:rsidRPr="00AC13B8" w:rsidRDefault="00EE75ED" w:rsidP="00EE75ED">
      <w:pPr>
        <w:pStyle w:val="Textoindependiente"/>
        <w:numPr>
          <w:ilvl w:val="0"/>
          <w:numId w:val="13"/>
        </w:numPr>
        <w:ind w:right="127"/>
        <w:jc w:val="both"/>
        <w:rPr>
          <w:rFonts w:ascii="Times New Roman" w:hAnsi="Times New Roman"/>
          <w:sz w:val="24"/>
          <w:szCs w:val="24"/>
        </w:rPr>
      </w:pPr>
      <w:r w:rsidRPr="00AC13B8">
        <w:rPr>
          <w:rFonts w:ascii="Times New Roman" w:hAnsi="Times New Roman"/>
          <w:sz w:val="24"/>
          <w:szCs w:val="24"/>
        </w:rPr>
        <w:t xml:space="preserve">Velar por que se cumplan sus resoluciones y sus acuerdos tomados por medio de su Junta Directiva; </w:t>
      </w:r>
    </w:p>
    <w:p w:rsidR="00EE75ED" w:rsidRPr="00AC13B8" w:rsidRDefault="00EE75ED" w:rsidP="00EE75ED">
      <w:pPr>
        <w:pStyle w:val="Textoindependiente"/>
        <w:numPr>
          <w:ilvl w:val="0"/>
          <w:numId w:val="13"/>
        </w:numPr>
        <w:ind w:right="127"/>
        <w:jc w:val="both"/>
        <w:rPr>
          <w:rFonts w:ascii="Times New Roman" w:hAnsi="Times New Roman"/>
          <w:sz w:val="24"/>
          <w:szCs w:val="24"/>
        </w:rPr>
      </w:pPr>
      <w:r w:rsidRPr="00AC13B8">
        <w:rPr>
          <w:rFonts w:ascii="Times New Roman" w:hAnsi="Times New Roman"/>
          <w:sz w:val="24"/>
          <w:szCs w:val="24"/>
        </w:rPr>
        <w:t xml:space="preserve">Velar por que se cumplan las resoluciones y ordenes tomados por el Administrador de la Residencial; </w:t>
      </w:r>
    </w:p>
    <w:p w:rsidR="00EE75ED" w:rsidRPr="00AC13B8" w:rsidRDefault="00EE75ED" w:rsidP="00EE75ED">
      <w:pPr>
        <w:pStyle w:val="Textoindependiente"/>
        <w:numPr>
          <w:ilvl w:val="0"/>
          <w:numId w:val="13"/>
        </w:numPr>
        <w:ind w:right="127"/>
        <w:jc w:val="both"/>
        <w:rPr>
          <w:rFonts w:ascii="Times New Roman" w:hAnsi="Times New Roman"/>
          <w:sz w:val="24"/>
          <w:szCs w:val="24"/>
        </w:rPr>
      </w:pPr>
      <w:r w:rsidRPr="00AC13B8">
        <w:rPr>
          <w:rFonts w:ascii="Times New Roman" w:hAnsi="Times New Roman"/>
          <w:sz w:val="24"/>
          <w:szCs w:val="24"/>
        </w:rPr>
        <w:t xml:space="preserve">Velar por el entero cumplimiento de lo establecido en esta ordenanza; </w:t>
      </w:r>
    </w:p>
    <w:p w:rsidR="00EE75ED" w:rsidRPr="00AC13B8" w:rsidRDefault="00EE75ED" w:rsidP="00EE75ED">
      <w:pPr>
        <w:pStyle w:val="Textoindependiente"/>
        <w:numPr>
          <w:ilvl w:val="0"/>
          <w:numId w:val="13"/>
        </w:numPr>
        <w:ind w:right="127"/>
        <w:jc w:val="both"/>
        <w:rPr>
          <w:rFonts w:ascii="Times New Roman" w:hAnsi="Times New Roman"/>
          <w:sz w:val="24"/>
          <w:szCs w:val="24"/>
        </w:rPr>
      </w:pPr>
      <w:r w:rsidRPr="00AC13B8">
        <w:rPr>
          <w:rFonts w:ascii="Times New Roman" w:hAnsi="Times New Roman"/>
          <w:sz w:val="24"/>
          <w:szCs w:val="24"/>
        </w:rPr>
        <w:t xml:space="preserve"> Velar por que se cumplan las normas de convivencia que se vayan estableciendo para la Residencial;</w:t>
      </w:r>
    </w:p>
    <w:p w:rsidR="00EE75ED" w:rsidRPr="00AC13B8" w:rsidRDefault="00EE75ED" w:rsidP="00EE75ED">
      <w:pPr>
        <w:pStyle w:val="Textoindependiente"/>
        <w:numPr>
          <w:ilvl w:val="0"/>
          <w:numId w:val="13"/>
        </w:numPr>
        <w:ind w:right="127"/>
        <w:jc w:val="both"/>
        <w:rPr>
          <w:rFonts w:ascii="Times New Roman" w:hAnsi="Times New Roman"/>
          <w:sz w:val="24"/>
          <w:szCs w:val="24"/>
        </w:rPr>
      </w:pPr>
      <w:r w:rsidRPr="00AC13B8">
        <w:rPr>
          <w:rFonts w:ascii="Times New Roman" w:hAnsi="Times New Roman"/>
          <w:sz w:val="24"/>
          <w:szCs w:val="24"/>
        </w:rPr>
        <w:t xml:space="preserve"> Informar al Gerente de la Residencial de cualquier conflicto que se genere dentro de la Residencial;</w:t>
      </w:r>
    </w:p>
    <w:p w:rsidR="00EE75ED" w:rsidRPr="00AC13B8" w:rsidRDefault="00EE75ED" w:rsidP="00EE75ED">
      <w:pPr>
        <w:pStyle w:val="Textoindependiente"/>
        <w:numPr>
          <w:ilvl w:val="0"/>
          <w:numId w:val="13"/>
        </w:numPr>
        <w:ind w:right="127"/>
        <w:jc w:val="both"/>
        <w:rPr>
          <w:rFonts w:ascii="Times New Roman" w:hAnsi="Times New Roman"/>
          <w:sz w:val="24"/>
          <w:szCs w:val="24"/>
        </w:rPr>
      </w:pPr>
      <w:r w:rsidRPr="00AC13B8">
        <w:rPr>
          <w:rFonts w:ascii="Times New Roman" w:hAnsi="Times New Roman"/>
          <w:sz w:val="24"/>
          <w:szCs w:val="24"/>
        </w:rPr>
        <w:t xml:space="preserve">Contribuir con el Gerente de la Residencial, a dirimir cualquier desacuerdo o conflicto que surja en la Residencial, aportando soluciones pertinentes y creativas.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jc w:val="both"/>
        <w:rPr>
          <w:rFonts w:ascii="Times New Roman" w:hAnsi="Times New Roman"/>
          <w:sz w:val="24"/>
          <w:szCs w:val="24"/>
        </w:rPr>
      </w:pPr>
      <w:r w:rsidRPr="00AC13B8">
        <w:rPr>
          <w:rFonts w:ascii="Times New Roman" w:hAnsi="Times New Roman"/>
          <w:sz w:val="24"/>
          <w:szCs w:val="24"/>
        </w:rPr>
        <w:t>Cuando los conflictos que surjan constituyan delito es deber informar a las autoridades competentes, ya sea a la PNC, a la Fiscalía General de la República, o la autoridad que resultare competente de acuerdo al hecho que se denuncie.</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tulo1"/>
        <w:ind w:left="1969" w:right="1986"/>
        <w:jc w:val="center"/>
        <w:rPr>
          <w:rFonts w:ascii="Times New Roman" w:hAnsi="Times New Roman"/>
          <w:sz w:val="24"/>
          <w:szCs w:val="24"/>
        </w:rPr>
      </w:pPr>
      <w:r w:rsidRPr="00AC13B8">
        <w:rPr>
          <w:rFonts w:ascii="Times New Roman" w:hAnsi="Times New Roman"/>
          <w:sz w:val="24"/>
          <w:szCs w:val="24"/>
        </w:rPr>
        <w:t>TITULO III</w:t>
      </w:r>
    </w:p>
    <w:p w:rsidR="00EE75ED" w:rsidRPr="00AC13B8" w:rsidRDefault="00EE75ED" w:rsidP="00EE75ED">
      <w:pPr>
        <w:spacing w:after="0" w:line="240" w:lineRule="auto"/>
        <w:ind w:right="1041"/>
        <w:jc w:val="center"/>
        <w:rPr>
          <w:rFonts w:ascii="Times New Roman" w:hAnsi="Times New Roman" w:cs="Times New Roman"/>
          <w:b/>
          <w:sz w:val="24"/>
          <w:szCs w:val="24"/>
        </w:rPr>
      </w:pPr>
      <w:r w:rsidRPr="00AC13B8">
        <w:rPr>
          <w:rFonts w:ascii="Times New Roman" w:hAnsi="Times New Roman" w:cs="Times New Roman"/>
          <w:b/>
          <w:sz w:val="24"/>
          <w:szCs w:val="24"/>
        </w:rPr>
        <w:t>DE LA CONVIVENCIA DE LOS RESIDENTES</w:t>
      </w:r>
    </w:p>
    <w:p w:rsidR="00EE75ED" w:rsidRPr="00AC13B8" w:rsidRDefault="00EE75ED" w:rsidP="00EE75ED">
      <w:pPr>
        <w:spacing w:after="0" w:line="240" w:lineRule="auto"/>
        <w:ind w:left="2977" w:right="2995"/>
        <w:jc w:val="center"/>
        <w:rPr>
          <w:rFonts w:ascii="Times New Roman" w:hAnsi="Times New Roman" w:cs="Times New Roman"/>
          <w:b/>
          <w:sz w:val="24"/>
          <w:szCs w:val="24"/>
        </w:rPr>
      </w:pPr>
    </w:p>
    <w:p w:rsidR="00EE75ED" w:rsidRPr="00AC13B8" w:rsidRDefault="00EE75ED" w:rsidP="00EE75ED">
      <w:pPr>
        <w:spacing w:after="0" w:line="240" w:lineRule="auto"/>
        <w:ind w:left="2977" w:right="2995"/>
        <w:jc w:val="center"/>
        <w:rPr>
          <w:rFonts w:ascii="Times New Roman" w:hAnsi="Times New Roman" w:cs="Times New Roman"/>
          <w:b/>
          <w:sz w:val="24"/>
          <w:szCs w:val="24"/>
        </w:rPr>
      </w:pPr>
      <w:r w:rsidRPr="00AC13B8">
        <w:rPr>
          <w:rFonts w:ascii="Times New Roman" w:hAnsi="Times New Roman" w:cs="Times New Roman"/>
          <w:b/>
          <w:sz w:val="24"/>
          <w:szCs w:val="24"/>
        </w:rPr>
        <w:t>CAPÍTULO I</w:t>
      </w:r>
    </w:p>
    <w:p w:rsidR="00EE75ED" w:rsidRPr="00AC13B8" w:rsidRDefault="00EE75ED" w:rsidP="00EE75ED">
      <w:pPr>
        <w:pStyle w:val="Ttulo1"/>
        <w:ind w:right="1988"/>
        <w:jc w:val="center"/>
        <w:rPr>
          <w:rFonts w:ascii="Times New Roman" w:hAnsi="Times New Roman"/>
          <w:sz w:val="24"/>
          <w:szCs w:val="24"/>
        </w:rPr>
      </w:pPr>
      <w:r w:rsidRPr="00AC13B8">
        <w:rPr>
          <w:rFonts w:ascii="Times New Roman" w:hAnsi="Times New Roman"/>
          <w:sz w:val="24"/>
          <w:szCs w:val="24"/>
        </w:rPr>
        <w:t xml:space="preserve">DISPOSICIONES PARA LA CONVIVENCIA DE </w:t>
      </w:r>
    </w:p>
    <w:p w:rsidR="00EE75ED" w:rsidRPr="00AC13B8" w:rsidRDefault="00EE75ED" w:rsidP="00EE75ED">
      <w:pPr>
        <w:pStyle w:val="Ttulo1"/>
        <w:ind w:right="1988"/>
        <w:jc w:val="center"/>
        <w:rPr>
          <w:rFonts w:ascii="Times New Roman" w:hAnsi="Times New Roman"/>
          <w:sz w:val="24"/>
          <w:szCs w:val="24"/>
        </w:rPr>
      </w:pPr>
      <w:r w:rsidRPr="00AC13B8">
        <w:rPr>
          <w:rFonts w:ascii="Times New Roman" w:hAnsi="Times New Roman"/>
          <w:sz w:val="24"/>
          <w:szCs w:val="24"/>
        </w:rPr>
        <w:t>LOS RESIDENTES.</w:t>
      </w:r>
    </w:p>
    <w:p w:rsidR="00EE75ED" w:rsidRPr="00AC13B8" w:rsidRDefault="00EE75ED" w:rsidP="00EE75ED">
      <w:pPr>
        <w:pStyle w:val="Ttulo1"/>
        <w:ind w:left="1967" w:right="1988"/>
        <w:jc w:val="center"/>
        <w:rPr>
          <w:rFonts w:ascii="Times New Roman" w:hAnsi="Times New Roman"/>
          <w:b w:val="0"/>
          <w:sz w:val="24"/>
          <w:szCs w:val="24"/>
        </w:rPr>
      </w:pPr>
    </w:p>
    <w:p w:rsidR="00EE75ED" w:rsidRPr="00AC13B8" w:rsidRDefault="00EE75ED" w:rsidP="00EE75ED">
      <w:pPr>
        <w:spacing w:after="0" w:line="240" w:lineRule="auto"/>
        <w:ind w:left="102"/>
        <w:jc w:val="both"/>
        <w:rPr>
          <w:rFonts w:ascii="Times New Roman" w:hAnsi="Times New Roman" w:cs="Times New Roman"/>
          <w:sz w:val="24"/>
          <w:szCs w:val="24"/>
        </w:rPr>
      </w:pPr>
      <w:r w:rsidRPr="00AC13B8">
        <w:rPr>
          <w:rFonts w:ascii="Times New Roman" w:hAnsi="Times New Roman" w:cs="Times New Roman"/>
          <w:b/>
          <w:sz w:val="24"/>
          <w:szCs w:val="24"/>
        </w:rPr>
        <w:t xml:space="preserve">Art. 24.- </w:t>
      </w:r>
      <w:r w:rsidRPr="00AC13B8">
        <w:rPr>
          <w:rFonts w:ascii="Times New Roman" w:hAnsi="Times New Roman" w:cs="Times New Roman"/>
          <w:sz w:val="24"/>
          <w:szCs w:val="24"/>
        </w:rPr>
        <w:t xml:space="preserve">Todo Residente de la Residencial y los visitantes, deberán cumplir con todo lo estipulado en las normas de convivencia de la Residencial, las cuales serán elaboradas por la Junta Directiva de la ADESCO y contaran con el visto bueno del Administrador de la Residencial quien podrá delegar dicha función en el Gerente de la Residencial, y puestas en vigencia previo a la ocupación de las viviendas; así como con las normas contenidas en los estatutos de la ADESCO, el Contrato de Arrendamiento, la presente ordenanza y cualquier otro cuerpo normativo vigente o que se establezca en el futuro.  </w:t>
      </w:r>
    </w:p>
    <w:p w:rsidR="00EE75ED" w:rsidRPr="00AC13B8" w:rsidRDefault="00EE75ED" w:rsidP="00EE75ED">
      <w:pPr>
        <w:spacing w:after="0" w:line="240" w:lineRule="auto"/>
        <w:ind w:left="102"/>
        <w:jc w:val="both"/>
        <w:rPr>
          <w:rFonts w:ascii="Times New Roman" w:hAnsi="Times New Roman" w:cs="Times New Roman"/>
          <w:sz w:val="24"/>
          <w:szCs w:val="24"/>
        </w:rPr>
      </w:pPr>
    </w:p>
    <w:p w:rsidR="00EE75ED" w:rsidRPr="00AC13B8" w:rsidRDefault="00EE75ED" w:rsidP="00EE75ED">
      <w:pPr>
        <w:spacing w:after="0" w:line="240" w:lineRule="auto"/>
        <w:ind w:left="102"/>
        <w:jc w:val="both"/>
        <w:rPr>
          <w:rFonts w:ascii="Times New Roman" w:hAnsi="Times New Roman" w:cs="Times New Roman"/>
          <w:sz w:val="24"/>
          <w:szCs w:val="24"/>
        </w:rPr>
      </w:pPr>
      <w:r w:rsidRPr="00AC13B8">
        <w:rPr>
          <w:rFonts w:ascii="Times New Roman" w:hAnsi="Times New Roman" w:cs="Times New Roman"/>
          <w:sz w:val="24"/>
          <w:szCs w:val="24"/>
        </w:rPr>
        <w:t xml:space="preserve">Art. </w:t>
      </w:r>
      <w:r w:rsidRPr="00AC13B8">
        <w:rPr>
          <w:rFonts w:ascii="Times New Roman" w:hAnsi="Times New Roman" w:cs="Times New Roman"/>
          <w:b/>
          <w:sz w:val="24"/>
          <w:szCs w:val="24"/>
        </w:rPr>
        <w:t>25.-</w:t>
      </w:r>
      <w:r w:rsidRPr="00AC13B8">
        <w:rPr>
          <w:rFonts w:ascii="Times New Roman" w:hAnsi="Times New Roman" w:cs="Times New Roman"/>
          <w:sz w:val="24"/>
          <w:szCs w:val="24"/>
        </w:rPr>
        <w:t xml:space="preserve"> Los Residentes y su familia, además de las obligaciones y prohibiciones contenidas en el Art. 18 de la presente Ordenanza y de cumplir con las normas de convivencia anteriormente señaladas, deberán cumplir con lo siguiente:</w:t>
      </w:r>
    </w:p>
    <w:p w:rsidR="00EE75ED" w:rsidRPr="00AC13B8" w:rsidRDefault="00EE75ED" w:rsidP="00EE75ED">
      <w:pPr>
        <w:pStyle w:val="Prrafodelista"/>
        <w:widowControl w:val="0"/>
        <w:numPr>
          <w:ilvl w:val="0"/>
          <w:numId w:val="14"/>
        </w:numPr>
        <w:autoSpaceDE w:val="0"/>
        <w:autoSpaceDN w:val="0"/>
        <w:spacing w:after="0" w:line="240" w:lineRule="auto"/>
        <w:contextualSpacing w:val="0"/>
        <w:jc w:val="both"/>
        <w:rPr>
          <w:rFonts w:ascii="Times New Roman" w:hAnsi="Times New Roman" w:cs="Times New Roman"/>
          <w:sz w:val="24"/>
          <w:szCs w:val="24"/>
        </w:rPr>
      </w:pPr>
      <w:r w:rsidRPr="00AC13B8">
        <w:rPr>
          <w:rFonts w:ascii="Times New Roman" w:hAnsi="Times New Roman" w:cs="Times New Roman"/>
          <w:sz w:val="24"/>
          <w:szCs w:val="24"/>
        </w:rPr>
        <w:t>Abstenerse de participar en riñas o peleas dentro de la Residencial, así como en las zonas comunes de ésta;</w:t>
      </w:r>
    </w:p>
    <w:p w:rsidR="00EE75ED" w:rsidRPr="00AC13B8" w:rsidRDefault="00EE75ED" w:rsidP="00EE75ED">
      <w:pPr>
        <w:pStyle w:val="Prrafodelista"/>
        <w:widowControl w:val="0"/>
        <w:numPr>
          <w:ilvl w:val="0"/>
          <w:numId w:val="14"/>
        </w:numPr>
        <w:autoSpaceDE w:val="0"/>
        <w:autoSpaceDN w:val="0"/>
        <w:spacing w:after="0" w:line="240" w:lineRule="auto"/>
        <w:contextualSpacing w:val="0"/>
        <w:jc w:val="both"/>
        <w:rPr>
          <w:rFonts w:ascii="Times New Roman" w:hAnsi="Times New Roman" w:cs="Times New Roman"/>
          <w:sz w:val="24"/>
          <w:szCs w:val="24"/>
        </w:rPr>
      </w:pPr>
      <w:r w:rsidRPr="00AC13B8">
        <w:rPr>
          <w:rFonts w:ascii="Times New Roman" w:hAnsi="Times New Roman" w:cs="Times New Roman"/>
          <w:sz w:val="24"/>
          <w:szCs w:val="24"/>
        </w:rPr>
        <w:t>Abstenerse de realizar acciones en contra del Administrador de la Residencial, Gerente de la Residencial o de los Miembros de la Junta Directiva de la ADESCO;</w:t>
      </w:r>
    </w:p>
    <w:p w:rsidR="00EE75ED" w:rsidRPr="00AC13B8" w:rsidRDefault="00EE75ED" w:rsidP="00EE75ED">
      <w:pPr>
        <w:pStyle w:val="Prrafodelista"/>
        <w:widowControl w:val="0"/>
        <w:numPr>
          <w:ilvl w:val="0"/>
          <w:numId w:val="14"/>
        </w:numPr>
        <w:autoSpaceDE w:val="0"/>
        <w:autoSpaceDN w:val="0"/>
        <w:spacing w:after="0" w:line="240" w:lineRule="auto"/>
        <w:contextualSpacing w:val="0"/>
        <w:jc w:val="both"/>
        <w:rPr>
          <w:rFonts w:ascii="Times New Roman" w:hAnsi="Times New Roman" w:cs="Times New Roman"/>
          <w:b/>
          <w:sz w:val="24"/>
          <w:szCs w:val="24"/>
        </w:rPr>
      </w:pPr>
      <w:r w:rsidRPr="00AC13B8">
        <w:rPr>
          <w:rFonts w:ascii="Times New Roman" w:hAnsi="Times New Roman" w:cs="Times New Roman"/>
          <w:sz w:val="24"/>
          <w:szCs w:val="24"/>
        </w:rPr>
        <w:t>Abstenerse de consumir Bebidas Alcohólicas en las áreas comunes de la Residencial;</w:t>
      </w:r>
    </w:p>
    <w:p w:rsidR="00EE75ED" w:rsidRPr="00AC13B8" w:rsidRDefault="00EE75ED" w:rsidP="00EE75ED">
      <w:pPr>
        <w:pStyle w:val="Textoindependiente"/>
        <w:numPr>
          <w:ilvl w:val="0"/>
          <w:numId w:val="14"/>
        </w:numPr>
        <w:ind w:right="123"/>
        <w:jc w:val="both"/>
        <w:rPr>
          <w:rFonts w:ascii="Times New Roman" w:hAnsi="Times New Roman"/>
          <w:sz w:val="24"/>
          <w:szCs w:val="24"/>
        </w:rPr>
      </w:pPr>
      <w:r w:rsidRPr="00AC13B8">
        <w:rPr>
          <w:rFonts w:ascii="Times New Roman" w:hAnsi="Times New Roman"/>
          <w:sz w:val="24"/>
          <w:szCs w:val="24"/>
        </w:rPr>
        <w:t>No perturbar la tranquilidad de los habitantes de la Residencial, ya sea provocando, iniciando o participando en escándalos o desordenes que alteren la paz y armonía de la Residencial;</w:t>
      </w:r>
    </w:p>
    <w:p w:rsidR="00EE75ED" w:rsidRPr="00AC13B8" w:rsidRDefault="00EE75ED" w:rsidP="00EE75ED">
      <w:pPr>
        <w:pStyle w:val="Prrafodelista"/>
        <w:widowControl w:val="0"/>
        <w:numPr>
          <w:ilvl w:val="0"/>
          <w:numId w:val="14"/>
        </w:numPr>
        <w:autoSpaceDE w:val="0"/>
        <w:autoSpaceDN w:val="0"/>
        <w:spacing w:after="0" w:line="240" w:lineRule="auto"/>
        <w:contextualSpacing w:val="0"/>
        <w:jc w:val="both"/>
        <w:rPr>
          <w:rFonts w:ascii="Times New Roman" w:hAnsi="Times New Roman" w:cs="Times New Roman"/>
          <w:b/>
          <w:sz w:val="24"/>
          <w:szCs w:val="24"/>
        </w:rPr>
      </w:pPr>
      <w:r w:rsidRPr="00AC13B8">
        <w:rPr>
          <w:rFonts w:ascii="Times New Roman" w:hAnsi="Times New Roman" w:cs="Times New Roman"/>
          <w:sz w:val="24"/>
          <w:szCs w:val="24"/>
        </w:rPr>
        <w:t xml:space="preserve">No ensuciar, manchar, deteriorar o colocar propaganda en las paredes de las </w:t>
      </w:r>
      <w:r w:rsidRPr="00AC13B8">
        <w:rPr>
          <w:rFonts w:ascii="Times New Roman" w:hAnsi="Times New Roman" w:cs="Times New Roman"/>
          <w:sz w:val="24"/>
          <w:szCs w:val="24"/>
        </w:rPr>
        <w:lastRenderedPageBreak/>
        <w:t>viviendas, en los muros de la Residencial o en las instalaciones municipales existentes dentro de la Residencial;</w:t>
      </w:r>
    </w:p>
    <w:p w:rsidR="00EE75ED" w:rsidRPr="00AC13B8" w:rsidRDefault="00EE75ED" w:rsidP="00EE75ED">
      <w:pPr>
        <w:pStyle w:val="Prrafodelista"/>
        <w:widowControl w:val="0"/>
        <w:numPr>
          <w:ilvl w:val="0"/>
          <w:numId w:val="14"/>
        </w:numPr>
        <w:autoSpaceDE w:val="0"/>
        <w:autoSpaceDN w:val="0"/>
        <w:spacing w:after="0" w:line="240" w:lineRule="auto"/>
        <w:contextualSpacing w:val="0"/>
        <w:jc w:val="both"/>
        <w:rPr>
          <w:rFonts w:ascii="Times New Roman" w:hAnsi="Times New Roman" w:cs="Times New Roman"/>
          <w:b/>
          <w:sz w:val="24"/>
          <w:szCs w:val="24"/>
        </w:rPr>
      </w:pPr>
      <w:r w:rsidRPr="00AC13B8">
        <w:rPr>
          <w:rFonts w:ascii="Times New Roman" w:hAnsi="Times New Roman" w:cs="Times New Roman"/>
          <w:sz w:val="24"/>
          <w:szCs w:val="24"/>
        </w:rPr>
        <w:t>Mostrar conductas no apropiadas a la buena convivencia y buenas relaciones con sus vecinos;</w:t>
      </w:r>
    </w:p>
    <w:p w:rsidR="00EE75ED" w:rsidRPr="00AC13B8" w:rsidRDefault="00EE75ED" w:rsidP="00EE75ED">
      <w:pPr>
        <w:widowControl w:val="0"/>
        <w:numPr>
          <w:ilvl w:val="0"/>
          <w:numId w:val="14"/>
        </w:numPr>
        <w:autoSpaceDE w:val="0"/>
        <w:autoSpaceDN w:val="0"/>
        <w:spacing w:after="0" w:line="240" w:lineRule="auto"/>
        <w:jc w:val="both"/>
        <w:rPr>
          <w:rFonts w:ascii="Times New Roman" w:hAnsi="Times New Roman" w:cs="Times New Roman"/>
          <w:sz w:val="24"/>
          <w:szCs w:val="24"/>
        </w:rPr>
      </w:pPr>
      <w:r w:rsidRPr="00AC13B8">
        <w:rPr>
          <w:rFonts w:ascii="Times New Roman" w:hAnsi="Times New Roman" w:cs="Times New Roman"/>
          <w:sz w:val="24"/>
          <w:szCs w:val="24"/>
        </w:rPr>
        <w:t>No vender o suministrar Bebidas Alcohólicas dentro de la Residencial;</w:t>
      </w:r>
    </w:p>
    <w:p w:rsidR="00EE75ED" w:rsidRPr="00AC13B8" w:rsidRDefault="00EE75ED" w:rsidP="00EE75ED">
      <w:pPr>
        <w:widowControl w:val="0"/>
        <w:numPr>
          <w:ilvl w:val="0"/>
          <w:numId w:val="14"/>
        </w:numPr>
        <w:autoSpaceDE w:val="0"/>
        <w:autoSpaceDN w:val="0"/>
        <w:spacing w:after="0" w:line="240" w:lineRule="auto"/>
        <w:jc w:val="both"/>
        <w:rPr>
          <w:rFonts w:ascii="Times New Roman" w:hAnsi="Times New Roman" w:cs="Times New Roman"/>
          <w:sz w:val="24"/>
          <w:szCs w:val="24"/>
        </w:rPr>
      </w:pPr>
      <w:r w:rsidRPr="00AC13B8">
        <w:rPr>
          <w:rFonts w:ascii="Times New Roman" w:hAnsi="Times New Roman" w:cs="Times New Roman"/>
          <w:sz w:val="24"/>
          <w:szCs w:val="24"/>
        </w:rPr>
        <w:t>No vender, suministrar o consumir drogas dentro de cualquiera de las instalaciones de la Residencial;</w:t>
      </w:r>
    </w:p>
    <w:p w:rsidR="00EE75ED" w:rsidRPr="00AC13B8" w:rsidRDefault="00EE75ED" w:rsidP="00EE75ED">
      <w:pPr>
        <w:widowControl w:val="0"/>
        <w:numPr>
          <w:ilvl w:val="0"/>
          <w:numId w:val="14"/>
        </w:numPr>
        <w:autoSpaceDE w:val="0"/>
        <w:autoSpaceDN w:val="0"/>
        <w:spacing w:after="0" w:line="240" w:lineRule="auto"/>
        <w:jc w:val="both"/>
        <w:rPr>
          <w:rFonts w:ascii="Times New Roman" w:hAnsi="Times New Roman" w:cs="Times New Roman"/>
          <w:sz w:val="24"/>
          <w:szCs w:val="24"/>
        </w:rPr>
      </w:pPr>
      <w:r w:rsidRPr="00AC13B8">
        <w:rPr>
          <w:rFonts w:ascii="Times New Roman" w:hAnsi="Times New Roman" w:cs="Times New Roman"/>
          <w:sz w:val="24"/>
          <w:szCs w:val="24"/>
        </w:rPr>
        <w:t>Obedecer y cumplir las resoluciones emanadas de la Junta Directiva de la ADESCO y del Administrador de la Residencial;</w:t>
      </w:r>
    </w:p>
    <w:p w:rsidR="00EE75ED" w:rsidRPr="00AC13B8" w:rsidRDefault="00EE75ED" w:rsidP="00EE75ED">
      <w:pPr>
        <w:widowControl w:val="0"/>
        <w:numPr>
          <w:ilvl w:val="0"/>
          <w:numId w:val="14"/>
        </w:numPr>
        <w:autoSpaceDE w:val="0"/>
        <w:autoSpaceDN w:val="0"/>
        <w:spacing w:after="0" w:line="240" w:lineRule="auto"/>
        <w:jc w:val="both"/>
        <w:rPr>
          <w:rFonts w:ascii="Times New Roman" w:hAnsi="Times New Roman" w:cs="Times New Roman"/>
          <w:sz w:val="24"/>
          <w:szCs w:val="24"/>
        </w:rPr>
      </w:pPr>
      <w:r w:rsidRPr="00AC13B8">
        <w:rPr>
          <w:rFonts w:ascii="Times New Roman" w:hAnsi="Times New Roman" w:cs="Times New Roman"/>
          <w:sz w:val="24"/>
          <w:szCs w:val="24"/>
        </w:rPr>
        <w:t>Abstenerse de Almacenar o de introducir productos o sustancias que pongan en peligro la salud o la integridad física de los Residentes, tales como: pólvora u otros materiales explosivos, químicos o sustancias corrosivas, así como cualquier otra sustancia que sea capaz de ocasionar daño a los Residentes;</w:t>
      </w:r>
    </w:p>
    <w:p w:rsidR="00EE75ED" w:rsidRPr="00AC13B8" w:rsidRDefault="00EE75ED" w:rsidP="00EE75ED">
      <w:pPr>
        <w:pStyle w:val="Prrafodelista"/>
        <w:widowControl w:val="0"/>
        <w:numPr>
          <w:ilvl w:val="0"/>
          <w:numId w:val="14"/>
        </w:numPr>
        <w:autoSpaceDE w:val="0"/>
        <w:autoSpaceDN w:val="0"/>
        <w:spacing w:after="0" w:line="240" w:lineRule="auto"/>
        <w:contextualSpacing w:val="0"/>
        <w:jc w:val="both"/>
        <w:rPr>
          <w:rFonts w:ascii="Times New Roman" w:hAnsi="Times New Roman" w:cs="Times New Roman"/>
          <w:b/>
          <w:sz w:val="24"/>
          <w:szCs w:val="24"/>
        </w:rPr>
      </w:pPr>
      <w:r w:rsidRPr="00AC13B8">
        <w:rPr>
          <w:rFonts w:ascii="Times New Roman" w:hAnsi="Times New Roman" w:cs="Times New Roman"/>
          <w:sz w:val="24"/>
          <w:szCs w:val="24"/>
        </w:rPr>
        <w:t>No Instalar establecimientos o desarrollar actividades comerciales de cualquier naturaleza sin el permiso correspondiente del Administrador de la Residencial y de la Junta Directiva de la ADESCO;</w:t>
      </w:r>
    </w:p>
    <w:p w:rsidR="00EE75ED" w:rsidRPr="00AC13B8" w:rsidRDefault="00EE75ED" w:rsidP="00EE75ED">
      <w:pPr>
        <w:pStyle w:val="Textoindependiente"/>
        <w:numPr>
          <w:ilvl w:val="0"/>
          <w:numId w:val="14"/>
        </w:numPr>
        <w:ind w:right="131"/>
        <w:jc w:val="both"/>
        <w:rPr>
          <w:rFonts w:ascii="Times New Roman" w:hAnsi="Times New Roman"/>
          <w:sz w:val="24"/>
          <w:szCs w:val="24"/>
        </w:rPr>
      </w:pPr>
      <w:r w:rsidRPr="00AC13B8">
        <w:rPr>
          <w:rFonts w:ascii="Times New Roman" w:hAnsi="Times New Roman"/>
          <w:sz w:val="24"/>
          <w:szCs w:val="24"/>
        </w:rPr>
        <w:t>No Portar armas de fuego, objetos corto punzantes o cualquier otro tipo de arma que pudiese poner en peligro la vida y la seguridad de los Residentes;</w:t>
      </w:r>
    </w:p>
    <w:p w:rsidR="00EE75ED" w:rsidRPr="00AC13B8" w:rsidRDefault="00EE75ED" w:rsidP="00EE75ED">
      <w:pPr>
        <w:pStyle w:val="Prrafodelista"/>
        <w:widowControl w:val="0"/>
        <w:numPr>
          <w:ilvl w:val="0"/>
          <w:numId w:val="14"/>
        </w:numPr>
        <w:autoSpaceDE w:val="0"/>
        <w:autoSpaceDN w:val="0"/>
        <w:spacing w:after="0" w:line="240" w:lineRule="auto"/>
        <w:contextualSpacing w:val="0"/>
        <w:jc w:val="both"/>
        <w:rPr>
          <w:rFonts w:ascii="Times New Roman" w:hAnsi="Times New Roman" w:cs="Times New Roman"/>
          <w:sz w:val="24"/>
          <w:szCs w:val="24"/>
        </w:rPr>
      </w:pPr>
      <w:r w:rsidRPr="00AC13B8">
        <w:rPr>
          <w:rFonts w:ascii="Times New Roman" w:hAnsi="Times New Roman" w:cs="Times New Roman"/>
          <w:sz w:val="24"/>
          <w:szCs w:val="24"/>
        </w:rPr>
        <w:t>Abstenerse de Dañar, sustraer, alterar o afectar el normal funcionamiento de los servicios de alumbrado eléctrico o de acueductos y alcantarillados que afecten a los habitantes de la Residencial;</w:t>
      </w:r>
    </w:p>
    <w:p w:rsidR="00EE75ED" w:rsidRPr="00AC13B8" w:rsidRDefault="00EE75ED" w:rsidP="00EE75ED">
      <w:pPr>
        <w:pStyle w:val="Prrafodelista"/>
        <w:widowControl w:val="0"/>
        <w:numPr>
          <w:ilvl w:val="0"/>
          <w:numId w:val="14"/>
        </w:numPr>
        <w:tabs>
          <w:tab w:val="left" w:pos="284"/>
        </w:tabs>
        <w:autoSpaceDE w:val="0"/>
        <w:autoSpaceDN w:val="0"/>
        <w:spacing w:after="0" w:line="240" w:lineRule="auto"/>
        <w:ind w:left="567" w:hanging="425"/>
        <w:contextualSpacing w:val="0"/>
        <w:jc w:val="both"/>
        <w:rPr>
          <w:rFonts w:ascii="Times New Roman" w:hAnsi="Times New Roman" w:cs="Times New Roman"/>
          <w:sz w:val="24"/>
          <w:szCs w:val="24"/>
        </w:rPr>
      </w:pPr>
      <w:r w:rsidRPr="00AC13B8">
        <w:rPr>
          <w:rFonts w:ascii="Times New Roman" w:hAnsi="Times New Roman" w:cs="Times New Roman"/>
          <w:sz w:val="24"/>
          <w:szCs w:val="24"/>
        </w:rPr>
        <w:t>No efectuar ruidos estridentes de ninguna naturaleza o poner música a alto volumen, que afecten la tranquilidad de la Residencial;</w:t>
      </w:r>
    </w:p>
    <w:p w:rsidR="00EE75ED" w:rsidRPr="00AC13B8" w:rsidRDefault="00EE75ED" w:rsidP="00EE75ED">
      <w:pPr>
        <w:pStyle w:val="Prrafodelista"/>
        <w:widowControl w:val="0"/>
        <w:numPr>
          <w:ilvl w:val="0"/>
          <w:numId w:val="14"/>
        </w:numPr>
        <w:tabs>
          <w:tab w:val="left" w:pos="567"/>
        </w:tabs>
        <w:autoSpaceDE w:val="0"/>
        <w:autoSpaceDN w:val="0"/>
        <w:spacing w:after="0" w:line="240" w:lineRule="auto"/>
        <w:contextualSpacing w:val="0"/>
        <w:jc w:val="both"/>
        <w:rPr>
          <w:rFonts w:ascii="Times New Roman" w:hAnsi="Times New Roman" w:cs="Times New Roman"/>
          <w:sz w:val="24"/>
          <w:szCs w:val="24"/>
        </w:rPr>
      </w:pPr>
      <w:r w:rsidRPr="00AC13B8">
        <w:rPr>
          <w:rFonts w:ascii="Times New Roman" w:hAnsi="Times New Roman" w:cs="Times New Roman"/>
          <w:sz w:val="24"/>
          <w:szCs w:val="24"/>
        </w:rPr>
        <w:t>Evitar la contaminación ambiental, no usando leña en las cocinas de las viviendas, así como no quemar basura o cualquier otro material en los espacios abiertos dentro de la Residencial;</w:t>
      </w:r>
    </w:p>
    <w:p w:rsidR="00EE75ED" w:rsidRPr="00AC13B8" w:rsidRDefault="00EE75ED" w:rsidP="00EE75ED">
      <w:pPr>
        <w:pStyle w:val="Ttulo1"/>
        <w:numPr>
          <w:ilvl w:val="0"/>
          <w:numId w:val="14"/>
        </w:numPr>
        <w:ind w:right="-2"/>
        <w:rPr>
          <w:rFonts w:ascii="Times New Roman" w:hAnsi="Times New Roman"/>
          <w:b w:val="0"/>
          <w:sz w:val="24"/>
          <w:szCs w:val="24"/>
          <w:u w:val="single"/>
        </w:rPr>
      </w:pPr>
      <w:r w:rsidRPr="00AC13B8">
        <w:rPr>
          <w:rFonts w:ascii="Times New Roman" w:hAnsi="Times New Roman"/>
          <w:b w:val="0"/>
          <w:bCs w:val="0"/>
          <w:sz w:val="24"/>
          <w:szCs w:val="24"/>
        </w:rPr>
        <w:t>Instalar, mantener o explotar granjas de animales de cualquier naturaleza dentro de la Residencial.</w:t>
      </w:r>
    </w:p>
    <w:p w:rsidR="00EE75ED" w:rsidRPr="00AC13B8" w:rsidRDefault="00EE75ED" w:rsidP="00EE75ED">
      <w:pPr>
        <w:pStyle w:val="Ttulo1"/>
        <w:ind w:right="-2"/>
        <w:rPr>
          <w:rFonts w:ascii="Times New Roman" w:hAnsi="Times New Roman"/>
          <w:b w:val="0"/>
          <w:sz w:val="24"/>
          <w:szCs w:val="24"/>
          <w:u w:val="single"/>
        </w:rPr>
      </w:pPr>
    </w:p>
    <w:p w:rsidR="00EE75ED" w:rsidRPr="00AC13B8" w:rsidRDefault="00EE75ED" w:rsidP="00EE75ED">
      <w:pPr>
        <w:pStyle w:val="Prrafodelista"/>
        <w:tabs>
          <w:tab w:val="left" w:pos="567"/>
        </w:tabs>
        <w:spacing w:after="0" w:line="240" w:lineRule="auto"/>
        <w:ind w:left="507"/>
        <w:rPr>
          <w:rFonts w:ascii="Times New Roman" w:hAnsi="Times New Roman" w:cs="Times New Roman"/>
          <w:sz w:val="24"/>
          <w:szCs w:val="24"/>
        </w:rPr>
      </w:pPr>
    </w:p>
    <w:p w:rsidR="00EE75ED" w:rsidRPr="00AC13B8" w:rsidRDefault="00EE75ED" w:rsidP="00EE75ED">
      <w:pPr>
        <w:spacing w:after="0" w:line="240" w:lineRule="auto"/>
        <w:jc w:val="both"/>
        <w:rPr>
          <w:rFonts w:ascii="Times New Roman" w:hAnsi="Times New Roman" w:cs="Times New Roman"/>
          <w:sz w:val="24"/>
          <w:szCs w:val="24"/>
        </w:rPr>
      </w:pPr>
      <w:r w:rsidRPr="00AC13B8">
        <w:rPr>
          <w:rFonts w:ascii="Times New Roman" w:hAnsi="Times New Roman" w:cs="Times New Roman"/>
          <w:sz w:val="24"/>
          <w:szCs w:val="24"/>
        </w:rPr>
        <w:t xml:space="preserve">Los Residentes o visitantes de la Residencial, están en la obligación de cumplir con todas las normas contenidas en la presente Ordenanza, las estipulaciones emanadas de los estatutos de la ADESCO, con las establecidas en el Contrato de Arrendamiento y con cualquier otra norma establecida en cualquier otro instrumento que regule a la Residencial, a fin de lograr una armónica y pacífica convivencia entre sus habitantes. </w:t>
      </w:r>
    </w:p>
    <w:p w:rsidR="00EE75ED" w:rsidRPr="00AC13B8" w:rsidRDefault="00EE75ED" w:rsidP="00EE75ED">
      <w:pPr>
        <w:pStyle w:val="Textoindependiente"/>
        <w:ind w:left="102" w:right="127" w:firstLine="60"/>
        <w:jc w:val="both"/>
        <w:rPr>
          <w:rFonts w:ascii="Times New Roman" w:hAnsi="Times New Roman"/>
          <w:sz w:val="24"/>
          <w:szCs w:val="24"/>
        </w:rPr>
      </w:pPr>
    </w:p>
    <w:p w:rsidR="00EE75ED" w:rsidRPr="00AC13B8" w:rsidRDefault="00EE75ED" w:rsidP="00EE75ED">
      <w:pPr>
        <w:pStyle w:val="Ttulo1"/>
        <w:ind w:left="1124" w:right="1143"/>
        <w:jc w:val="center"/>
        <w:rPr>
          <w:rFonts w:ascii="Times New Roman" w:hAnsi="Times New Roman"/>
          <w:sz w:val="24"/>
          <w:szCs w:val="24"/>
        </w:rPr>
      </w:pPr>
      <w:r w:rsidRPr="00AC13B8">
        <w:rPr>
          <w:rFonts w:ascii="Times New Roman" w:hAnsi="Times New Roman"/>
          <w:sz w:val="24"/>
          <w:szCs w:val="24"/>
        </w:rPr>
        <w:t>TITULO IV</w:t>
      </w:r>
    </w:p>
    <w:p w:rsidR="00EE75ED" w:rsidRPr="00AC13B8" w:rsidRDefault="00EE75ED" w:rsidP="00EE75ED">
      <w:pPr>
        <w:pStyle w:val="Ttulo1"/>
        <w:ind w:right="191"/>
        <w:rPr>
          <w:rFonts w:ascii="Times New Roman" w:hAnsi="Times New Roman"/>
          <w:sz w:val="24"/>
          <w:szCs w:val="24"/>
        </w:rPr>
      </w:pPr>
    </w:p>
    <w:p w:rsidR="00EE75ED" w:rsidRPr="00AC13B8" w:rsidRDefault="00EE75ED" w:rsidP="00EE75ED">
      <w:pPr>
        <w:pStyle w:val="Ttulo1"/>
        <w:ind w:right="191"/>
        <w:jc w:val="center"/>
        <w:rPr>
          <w:rFonts w:ascii="Times New Roman" w:hAnsi="Times New Roman"/>
          <w:sz w:val="24"/>
          <w:szCs w:val="24"/>
        </w:rPr>
      </w:pPr>
      <w:r w:rsidRPr="00AC13B8">
        <w:rPr>
          <w:rFonts w:ascii="Times New Roman" w:hAnsi="Times New Roman"/>
          <w:sz w:val="24"/>
          <w:szCs w:val="24"/>
        </w:rPr>
        <w:t>DE LOS INCUMPLIMIENTOS AL CONTRATO DE ARRENDAMIENTO, A LAS NORMAS DE LA ADESCO Y A LA PRESENTE ORDENANZA.</w:t>
      </w:r>
    </w:p>
    <w:p w:rsidR="00EE75ED" w:rsidRPr="00AC13B8" w:rsidRDefault="00EE75ED" w:rsidP="00EE75ED">
      <w:pPr>
        <w:pStyle w:val="Ttulo1"/>
        <w:ind w:right="191"/>
        <w:jc w:val="center"/>
        <w:rPr>
          <w:rFonts w:ascii="Times New Roman" w:hAnsi="Times New Roman"/>
          <w:sz w:val="24"/>
          <w:szCs w:val="24"/>
        </w:rPr>
      </w:pPr>
    </w:p>
    <w:p w:rsidR="00EE75ED" w:rsidRPr="00AC13B8" w:rsidRDefault="00EE75ED" w:rsidP="00EE75ED">
      <w:pPr>
        <w:spacing w:after="0" w:line="240" w:lineRule="auto"/>
        <w:jc w:val="center"/>
        <w:rPr>
          <w:rFonts w:ascii="Times New Roman" w:hAnsi="Times New Roman" w:cs="Times New Roman"/>
          <w:b/>
          <w:bCs/>
          <w:sz w:val="24"/>
          <w:szCs w:val="24"/>
        </w:rPr>
      </w:pPr>
      <w:r w:rsidRPr="00AC13B8">
        <w:rPr>
          <w:rFonts w:ascii="Times New Roman" w:hAnsi="Times New Roman" w:cs="Times New Roman"/>
          <w:b/>
          <w:bCs/>
          <w:sz w:val="24"/>
          <w:szCs w:val="24"/>
        </w:rPr>
        <w:t>CAPITULO I</w:t>
      </w:r>
    </w:p>
    <w:p w:rsidR="00EE75ED" w:rsidRPr="00AC13B8" w:rsidRDefault="00EE75ED" w:rsidP="00EE75ED">
      <w:pPr>
        <w:spacing w:after="0" w:line="240" w:lineRule="auto"/>
        <w:jc w:val="center"/>
        <w:rPr>
          <w:rFonts w:ascii="Times New Roman" w:hAnsi="Times New Roman" w:cs="Times New Roman"/>
          <w:b/>
          <w:bCs/>
          <w:sz w:val="24"/>
          <w:szCs w:val="24"/>
        </w:rPr>
      </w:pPr>
      <w:r w:rsidRPr="00AC13B8">
        <w:rPr>
          <w:rFonts w:ascii="Times New Roman" w:hAnsi="Times New Roman" w:cs="Times New Roman"/>
          <w:b/>
          <w:bCs/>
          <w:sz w:val="24"/>
          <w:szCs w:val="24"/>
        </w:rPr>
        <w:t>DE LA FACULTAD DE INSTRUIR POR LA VÍA ALTERNATIVA DE CONFLICTOS.</w:t>
      </w:r>
    </w:p>
    <w:p w:rsidR="00EE75ED" w:rsidRPr="00AC13B8" w:rsidRDefault="00EE75ED" w:rsidP="00EE75ED">
      <w:pPr>
        <w:spacing w:after="0" w:line="240" w:lineRule="auto"/>
        <w:jc w:val="center"/>
        <w:rPr>
          <w:rFonts w:ascii="Times New Roman" w:hAnsi="Times New Roman" w:cs="Times New Roman"/>
          <w:b/>
          <w:bCs/>
          <w:sz w:val="24"/>
          <w:szCs w:val="24"/>
        </w:rPr>
      </w:pPr>
    </w:p>
    <w:p w:rsidR="00EE75ED" w:rsidRPr="00AC13B8" w:rsidRDefault="00EE75ED" w:rsidP="00EE75ED">
      <w:pPr>
        <w:pStyle w:val="Textoindependiente"/>
        <w:ind w:left="102" w:right="118"/>
        <w:jc w:val="both"/>
        <w:rPr>
          <w:rFonts w:ascii="Times New Roman" w:hAnsi="Times New Roman"/>
          <w:sz w:val="24"/>
          <w:szCs w:val="24"/>
        </w:rPr>
      </w:pPr>
      <w:r w:rsidRPr="00AC13B8">
        <w:rPr>
          <w:rFonts w:ascii="Times New Roman" w:hAnsi="Times New Roman"/>
          <w:b/>
          <w:bCs/>
          <w:sz w:val="24"/>
          <w:szCs w:val="24"/>
        </w:rPr>
        <w:t xml:space="preserve">Art. 26.- Autoridad Facultada. </w:t>
      </w:r>
      <w:r w:rsidRPr="00AC13B8">
        <w:rPr>
          <w:rFonts w:ascii="Times New Roman" w:hAnsi="Times New Roman"/>
          <w:sz w:val="24"/>
          <w:szCs w:val="24"/>
        </w:rPr>
        <w:t xml:space="preserve">La instancia facultada para instruir alternativamente un conflicto entre los Residentes, será el Administrador de la Residencial quien podrá delegar al Gerente de la Residencial y este conjuntamente con la Junta Directiva de la ADESCO, deberán establecer un mecanismo expedito y eficaz que asegure al Residente denunciante, la atención debida y la efectividad de la acción a tomar. </w:t>
      </w:r>
    </w:p>
    <w:p w:rsidR="00EE75ED" w:rsidRPr="00AC13B8" w:rsidRDefault="00EE75ED" w:rsidP="00EE75ED">
      <w:pPr>
        <w:pStyle w:val="Textoindependiente"/>
        <w:ind w:left="102" w:right="118"/>
        <w:jc w:val="both"/>
        <w:rPr>
          <w:rFonts w:ascii="Times New Roman" w:hAnsi="Times New Roman"/>
          <w:sz w:val="24"/>
          <w:szCs w:val="24"/>
        </w:rPr>
      </w:pPr>
      <w:r w:rsidRPr="00AC13B8">
        <w:rPr>
          <w:rFonts w:ascii="Times New Roman" w:hAnsi="Times New Roman"/>
          <w:bCs/>
          <w:sz w:val="24"/>
          <w:szCs w:val="24"/>
        </w:rPr>
        <w:lastRenderedPageBreak/>
        <w:t xml:space="preserve">El </w:t>
      </w:r>
      <w:proofErr w:type="spellStart"/>
      <w:r w:rsidRPr="00AC13B8">
        <w:rPr>
          <w:rFonts w:ascii="Times New Roman" w:hAnsi="Times New Roman"/>
          <w:bCs/>
          <w:sz w:val="24"/>
          <w:szCs w:val="24"/>
        </w:rPr>
        <w:t>Administrador</w:t>
      </w:r>
      <w:r w:rsidRPr="00AC13B8">
        <w:rPr>
          <w:rFonts w:ascii="Times New Roman" w:hAnsi="Times New Roman"/>
          <w:sz w:val="24"/>
          <w:szCs w:val="24"/>
        </w:rPr>
        <w:t>de</w:t>
      </w:r>
      <w:proofErr w:type="spellEnd"/>
      <w:r w:rsidRPr="00AC13B8">
        <w:rPr>
          <w:rFonts w:ascii="Times New Roman" w:hAnsi="Times New Roman"/>
          <w:sz w:val="24"/>
          <w:szCs w:val="24"/>
        </w:rPr>
        <w:t xml:space="preserve"> la Residencial quien podrá delegar al Gerente de la Residencial y este en conjunto con la Junta Directiva de la ADESCO, serán los facultados para conocer del incumplimiento al Contrato de Arrendamiento, así como conocerán conjuntamente, las violaciones o infracciones a lo preceptuado en la ordenanza de la ADESCO. </w:t>
      </w:r>
    </w:p>
    <w:p w:rsidR="00EE75ED" w:rsidRPr="00AC13B8" w:rsidRDefault="00EE75ED" w:rsidP="00EE75ED">
      <w:pPr>
        <w:pStyle w:val="Textoindependiente"/>
        <w:ind w:left="102" w:right="118"/>
        <w:jc w:val="both"/>
        <w:rPr>
          <w:rFonts w:ascii="Times New Roman" w:hAnsi="Times New Roman"/>
          <w:b/>
          <w:bCs/>
          <w:sz w:val="24"/>
          <w:szCs w:val="24"/>
        </w:rPr>
      </w:pPr>
    </w:p>
    <w:p w:rsidR="00EE75ED" w:rsidRPr="00AC13B8" w:rsidRDefault="00EE75ED" w:rsidP="00EE75ED">
      <w:pPr>
        <w:pStyle w:val="Textoindependiente"/>
        <w:ind w:left="102" w:right="118"/>
        <w:jc w:val="both"/>
        <w:rPr>
          <w:rFonts w:ascii="Times New Roman" w:hAnsi="Times New Roman"/>
          <w:sz w:val="24"/>
          <w:szCs w:val="24"/>
        </w:rPr>
      </w:pPr>
      <w:r w:rsidRPr="00AC13B8">
        <w:rPr>
          <w:rFonts w:ascii="Times New Roman" w:hAnsi="Times New Roman"/>
          <w:b/>
          <w:bCs/>
          <w:sz w:val="24"/>
          <w:szCs w:val="24"/>
        </w:rPr>
        <w:t>Art.</w:t>
      </w:r>
      <w:r w:rsidRPr="00AC13B8">
        <w:rPr>
          <w:rFonts w:ascii="Times New Roman" w:hAnsi="Times New Roman"/>
          <w:b/>
          <w:sz w:val="24"/>
          <w:szCs w:val="24"/>
        </w:rPr>
        <w:t>27</w:t>
      </w:r>
      <w:r w:rsidRPr="00AC13B8">
        <w:rPr>
          <w:rFonts w:ascii="Times New Roman" w:hAnsi="Times New Roman"/>
          <w:sz w:val="24"/>
          <w:szCs w:val="24"/>
        </w:rPr>
        <w:t xml:space="preserve">.- </w:t>
      </w:r>
      <w:r w:rsidRPr="00AC13B8">
        <w:rPr>
          <w:rFonts w:ascii="Times New Roman" w:hAnsi="Times New Roman"/>
          <w:b/>
          <w:sz w:val="24"/>
          <w:szCs w:val="24"/>
        </w:rPr>
        <w:t>Trámite de la Denuncia.</w:t>
      </w:r>
      <w:r w:rsidRPr="00AC13B8">
        <w:rPr>
          <w:rFonts w:ascii="Times New Roman" w:hAnsi="Times New Roman"/>
          <w:sz w:val="24"/>
          <w:szCs w:val="24"/>
        </w:rPr>
        <w:t xml:space="preserve"> Presentada la denuncia, el Administrador de la Residencial quien podrá delegar al Gerente de la Residencial y este conjuntamente con la Junta Directiva de la ADESCO, previa cita de partes, prevendrán a ambos que en un plazo no mayor a cuarenta y ocho horas se pongan de acuerdo sobre la denuncia interpuesta; si transcurrido dicho plazo las partes no llegasen a ningún acuerdo, el Administrador de la Residencial o el Gerente de la Residencial y los miembros de la Junta Directiva de la ADESCO, los citará nuevamente y les prevendrá por segunda vez que se pongan de acuerdo entre ambas partes en un plazo no mayor a cuarenta y ocho horas, so pena de resolver el conflicto suscitado.</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tulo1"/>
        <w:tabs>
          <w:tab w:val="left" w:pos="8647"/>
        </w:tabs>
        <w:ind w:right="191"/>
        <w:rPr>
          <w:rFonts w:ascii="Times New Roman" w:hAnsi="Times New Roman"/>
          <w:b w:val="0"/>
          <w:sz w:val="24"/>
          <w:szCs w:val="24"/>
        </w:rPr>
      </w:pPr>
      <w:r w:rsidRPr="00AC13B8">
        <w:rPr>
          <w:rFonts w:ascii="Times New Roman" w:hAnsi="Times New Roman"/>
          <w:sz w:val="24"/>
          <w:szCs w:val="24"/>
        </w:rPr>
        <w:t xml:space="preserve">Art. 28.- De no lograr un acuerdo. </w:t>
      </w:r>
      <w:r w:rsidRPr="00AC13B8">
        <w:rPr>
          <w:rFonts w:ascii="Times New Roman" w:hAnsi="Times New Roman"/>
          <w:b w:val="0"/>
          <w:sz w:val="24"/>
          <w:szCs w:val="24"/>
        </w:rPr>
        <w:t>En caso de que las partes no lograsen ningún acuerdo a través del acto previo de la resolución alternativa de conflictos, el Administrador de la Residencial quien podrá delegar al Gerente de la Residencial y este conjuntamente con la Junta Directiva de la ADESCO, resolverán la discordia y emitirán una resolución aplicando las normas establecidas en el Contrato de Arrendamiento, en las normas de la ADESCO, el Convenio de Administración o cualquier otro cuerpo normativo aplicable.</w:t>
      </w:r>
    </w:p>
    <w:p w:rsidR="00EE75ED" w:rsidRPr="00AC13B8" w:rsidRDefault="00EE75ED" w:rsidP="00EE75ED">
      <w:pPr>
        <w:pStyle w:val="Textoindependiente"/>
        <w:ind w:left="102" w:right="191"/>
        <w:jc w:val="both"/>
        <w:rPr>
          <w:rFonts w:ascii="Times New Roman" w:hAnsi="Times New Roman"/>
          <w:sz w:val="24"/>
          <w:szCs w:val="24"/>
        </w:rPr>
      </w:pPr>
    </w:p>
    <w:p w:rsidR="00EE75ED" w:rsidRPr="00AC13B8" w:rsidRDefault="00EE75ED" w:rsidP="00EE75ED">
      <w:pPr>
        <w:pStyle w:val="Ttulo1"/>
        <w:ind w:left="1968" w:right="1988"/>
        <w:jc w:val="center"/>
        <w:rPr>
          <w:rFonts w:ascii="Times New Roman" w:hAnsi="Times New Roman"/>
          <w:sz w:val="24"/>
          <w:szCs w:val="24"/>
        </w:rPr>
      </w:pPr>
      <w:r w:rsidRPr="00AC13B8">
        <w:rPr>
          <w:rFonts w:ascii="Times New Roman" w:hAnsi="Times New Roman"/>
          <w:sz w:val="24"/>
          <w:szCs w:val="24"/>
        </w:rPr>
        <w:t>TITULO V</w:t>
      </w:r>
    </w:p>
    <w:p w:rsidR="00EE75ED" w:rsidRPr="00AC13B8" w:rsidRDefault="00EE75ED" w:rsidP="00EE75ED">
      <w:pPr>
        <w:spacing w:after="0" w:line="240" w:lineRule="auto"/>
        <w:ind w:left="1968" w:right="1988"/>
        <w:jc w:val="center"/>
        <w:rPr>
          <w:rFonts w:ascii="Times New Roman" w:hAnsi="Times New Roman" w:cs="Times New Roman"/>
          <w:b/>
          <w:sz w:val="24"/>
          <w:szCs w:val="24"/>
        </w:rPr>
      </w:pPr>
      <w:r w:rsidRPr="00AC13B8">
        <w:rPr>
          <w:rFonts w:ascii="Times New Roman" w:hAnsi="Times New Roman" w:cs="Times New Roman"/>
          <w:b/>
          <w:sz w:val="24"/>
          <w:szCs w:val="24"/>
        </w:rPr>
        <w:t xml:space="preserve">SANCIONES ADMINISTRATIVAS </w:t>
      </w:r>
    </w:p>
    <w:p w:rsidR="00EE75ED" w:rsidRPr="00AC13B8" w:rsidRDefault="00EE75ED" w:rsidP="00EE75ED">
      <w:pPr>
        <w:spacing w:after="0" w:line="240" w:lineRule="auto"/>
        <w:ind w:left="1968" w:right="1988"/>
        <w:jc w:val="center"/>
        <w:rPr>
          <w:rFonts w:ascii="Times New Roman" w:hAnsi="Times New Roman" w:cs="Times New Roman"/>
          <w:b/>
          <w:sz w:val="24"/>
          <w:szCs w:val="24"/>
        </w:rPr>
      </w:pPr>
    </w:p>
    <w:p w:rsidR="00EE75ED" w:rsidRPr="00AC13B8" w:rsidRDefault="00EE75ED" w:rsidP="00EE75ED">
      <w:pPr>
        <w:spacing w:after="0" w:line="240" w:lineRule="auto"/>
        <w:ind w:left="1968" w:right="1988"/>
        <w:jc w:val="center"/>
        <w:rPr>
          <w:rFonts w:ascii="Times New Roman" w:hAnsi="Times New Roman" w:cs="Times New Roman"/>
          <w:b/>
          <w:sz w:val="24"/>
          <w:szCs w:val="24"/>
        </w:rPr>
      </w:pPr>
      <w:r w:rsidRPr="00AC13B8">
        <w:rPr>
          <w:rFonts w:ascii="Times New Roman" w:hAnsi="Times New Roman" w:cs="Times New Roman"/>
          <w:b/>
          <w:sz w:val="24"/>
          <w:szCs w:val="24"/>
        </w:rPr>
        <w:t>CAPITULO I</w:t>
      </w:r>
    </w:p>
    <w:p w:rsidR="00EE75ED" w:rsidRPr="00AC13B8" w:rsidRDefault="00EE75ED" w:rsidP="00EE75ED">
      <w:pPr>
        <w:pStyle w:val="Ttulo1"/>
        <w:ind w:left="1969" w:right="1987"/>
        <w:jc w:val="center"/>
        <w:rPr>
          <w:rFonts w:ascii="Times New Roman" w:hAnsi="Times New Roman"/>
          <w:sz w:val="24"/>
          <w:szCs w:val="24"/>
        </w:rPr>
      </w:pPr>
      <w:r w:rsidRPr="00AC13B8">
        <w:rPr>
          <w:rFonts w:ascii="Times New Roman" w:hAnsi="Times New Roman"/>
          <w:sz w:val="24"/>
          <w:szCs w:val="24"/>
        </w:rPr>
        <w:t>DE LAS SANCIONES ADMINISTRATIVAS</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spacing w:after="0" w:line="240" w:lineRule="auto"/>
        <w:ind w:left="102"/>
        <w:jc w:val="both"/>
        <w:rPr>
          <w:rFonts w:ascii="Times New Roman" w:hAnsi="Times New Roman" w:cs="Times New Roman"/>
          <w:b/>
          <w:sz w:val="24"/>
          <w:szCs w:val="24"/>
        </w:rPr>
      </w:pPr>
      <w:r w:rsidRPr="00AC13B8">
        <w:rPr>
          <w:rFonts w:ascii="Times New Roman" w:hAnsi="Times New Roman" w:cs="Times New Roman"/>
          <w:b/>
          <w:sz w:val="24"/>
          <w:szCs w:val="24"/>
        </w:rPr>
        <w:t>Art. 29.- Clases de Sanciones.</w:t>
      </w:r>
    </w:p>
    <w:p w:rsidR="00EE75ED" w:rsidRPr="00AC13B8" w:rsidRDefault="00EE75ED" w:rsidP="00EE75ED">
      <w:pPr>
        <w:pStyle w:val="Textoindependiente"/>
        <w:ind w:left="102"/>
        <w:jc w:val="both"/>
        <w:rPr>
          <w:rFonts w:ascii="Times New Roman" w:hAnsi="Times New Roman"/>
          <w:sz w:val="24"/>
          <w:szCs w:val="24"/>
        </w:rPr>
      </w:pPr>
      <w:r w:rsidRPr="00AC13B8">
        <w:rPr>
          <w:rFonts w:ascii="Times New Roman" w:hAnsi="Times New Roman"/>
          <w:sz w:val="24"/>
          <w:szCs w:val="24"/>
        </w:rPr>
        <w:t>Las sanciones administrativas aplicables son:</w:t>
      </w:r>
    </w:p>
    <w:p w:rsidR="00EE75ED" w:rsidRPr="00AC13B8" w:rsidRDefault="00EE75ED" w:rsidP="00EE75ED">
      <w:pPr>
        <w:pStyle w:val="Prrafodelista"/>
        <w:widowControl w:val="0"/>
        <w:numPr>
          <w:ilvl w:val="0"/>
          <w:numId w:val="7"/>
        </w:numPr>
        <w:tabs>
          <w:tab w:val="left" w:pos="340"/>
        </w:tabs>
        <w:autoSpaceDE w:val="0"/>
        <w:autoSpaceDN w:val="0"/>
        <w:spacing w:after="0" w:line="240" w:lineRule="auto"/>
        <w:contextualSpacing w:val="0"/>
        <w:jc w:val="both"/>
        <w:rPr>
          <w:rFonts w:ascii="Times New Roman" w:hAnsi="Times New Roman" w:cs="Times New Roman"/>
          <w:sz w:val="24"/>
          <w:szCs w:val="24"/>
        </w:rPr>
      </w:pPr>
      <w:r w:rsidRPr="00AC13B8">
        <w:rPr>
          <w:rFonts w:ascii="Times New Roman" w:hAnsi="Times New Roman" w:cs="Times New Roman"/>
          <w:sz w:val="24"/>
          <w:szCs w:val="24"/>
        </w:rPr>
        <w:t>La Amonestación verbal o escrita;</w:t>
      </w:r>
    </w:p>
    <w:p w:rsidR="00EE75ED" w:rsidRPr="00AC13B8" w:rsidRDefault="00EE75ED" w:rsidP="00EE75ED">
      <w:pPr>
        <w:pStyle w:val="Prrafodelista"/>
        <w:widowControl w:val="0"/>
        <w:numPr>
          <w:ilvl w:val="0"/>
          <w:numId w:val="7"/>
        </w:numPr>
        <w:tabs>
          <w:tab w:val="left" w:pos="347"/>
        </w:tabs>
        <w:autoSpaceDE w:val="0"/>
        <w:autoSpaceDN w:val="0"/>
        <w:spacing w:after="0" w:line="240" w:lineRule="auto"/>
        <w:ind w:left="346" w:hanging="245"/>
        <w:contextualSpacing w:val="0"/>
        <w:jc w:val="both"/>
        <w:rPr>
          <w:rFonts w:ascii="Times New Roman" w:hAnsi="Times New Roman" w:cs="Times New Roman"/>
          <w:sz w:val="24"/>
          <w:szCs w:val="24"/>
        </w:rPr>
      </w:pPr>
      <w:r w:rsidRPr="00AC13B8">
        <w:rPr>
          <w:rFonts w:ascii="Times New Roman" w:hAnsi="Times New Roman" w:cs="Times New Roman"/>
          <w:sz w:val="24"/>
          <w:szCs w:val="24"/>
        </w:rPr>
        <w:t>La Reparación de daños;</w:t>
      </w:r>
    </w:p>
    <w:p w:rsidR="00EE75ED" w:rsidRPr="00AC13B8" w:rsidRDefault="00EE75ED" w:rsidP="00EE75ED">
      <w:pPr>
        <w:pStyle w:val="Prrafodelista"/>
        <w:widowControl w:val="0"/>
        <w:numPr>
          <w:ilvl w:val="0"/>
          <w:numId w:val="7"/>
        </w:numPr>
        <w:tabs>
          <w:tab w:val="left" w:pos="335"/>
        </w:tabs>
        <w:autoSpaceDE w:val="0"/>
        <w:autoSpaceDN w:val="0"/>
        <w:spacing w:after="0" w:line="240" w:lineRule="auto"/>
        <w:ind w:left="334" w:hanging="233"/>
        <w:contextualSpacing w:val="0"/>
        <w:jc w:val="both"/>
        <w:rPr>
          <w:rFonts w:ascii="Times New Roman" w:hAnsi="Times New Roman" w:cs="Times New Roman"/>
          <w:sz w:val="24"/>
          <w:szCs w:val="24"/>
        </w:rPr>
      </w:pPr>
      <w:r w:rsidRPr="00AC13B8">
        <w:rPr>
          <w:rFonts w:ascii="Times New Roman" w:hAnsi="Times New Roman" w:cs="Times New Roman"/>
          <w:sz w:val="24"/>
          <w:szCs w:val="24"/>
        </w:rPr>
        <w:t xml:space="preserve">El Decomiso de bienes; </w:t>
      </w:r>
    </w:p>
    <w:p w:rsidR="00EE75ED" w:rsidRPr="00AC13B8" w:rsidRDefault="00EE75ED" w:rsidP="00EE75ED">
      <w:pPr>
        <w:pStyle w:val="Prrafodelista"/>
        <w:widowControl w:val="0"/>
        <w:numPr>
          <w:ilvl w:val="0"/>
          <w:numId w:val="7"/>
        </w:numPr>
        <w:tabs>
          <w:tab w:val="left" w:pos="335"/>
        </w:tabs>
        <w:autoSpaceDE w:val="0"/>
        <w:autoSpaceDN w:val="0"/>
        <w:spacing w:after="0" w:line="240" w:lineRule="auto"/>
        <w:ind w:left="334" w:right="191" w:hanging="233"/>
        <w:contextualSpacing w:val="0"/>
        <w:jc w:val="both"/>
        <w:rPr>
          <w:rFonts w:ascii="Times New Roman" w:hAnsi="Times New Roman" w:cs="Times New Roman"/>
          <w:sz w:val="24"/>
          <w:szCs w:val="24"/>
        </w:rPr>
      </w:pPr>
      <w:r w:rsidRPr="00AC13B8">
        <w:rPr>
          <w:rFonts w:ascii="Times New Roman" w:hAnsi="Times New Roman" w:cs="Times New Roman"/>
          <w:sz w:val="24"/>
          <w:szCs w:val="24"/>
        </w:rPr>
        <w:t>La Suspensión del Contrato de Arrendamiento y El Desalojo Definitivo de la Vivienda</w:t>
      </w:r>
    </w:p>
    <w:p w:rsidR="00EE75ED" w:rsidRPr="00AC13B8" w:rsidRDefault="00EE75ED" w:rsidP="00EE75ED">
      <w:pPr>
        <w:pStyle w:val="Textoindependiente"/>
        <w:ind w:left="102" w:right="125"/>
        <w:jc w:val="both"/>
        <w:rPr>
          <w:rFonts w:ascii="Times New Roman" w:hAnsi="Times New Roman"/>
          <w:sz w:val="24"/>
          <w:szCs w:val="24"/>
        </w:rPr>
      </w:pPr>
    </w:p>
    <w:p w:rsidR="00EE75ED" w:rsidRPr="00AC13B8" w:rsidRDefault="00EE75ED" w:rsidP="00EE75ED">
      <w:pPr>
        <w:pStyle w:val="Textoindependiente"/>
        <w:ind w:left="102" w:right="125"/>
        <w:jc w:val="both"/>
        <w:rPr>
          <w:rFonts w:ascii="Times New Roman" w:hAnsi="Times New Roman"/>
          <w:sz w:val="24"/>
          <w:szCs w:val="24"/>
        </w:rPr>
      </w:pPr>
      <w:r w:rsidRPr="00AC13B8">
        <w:rPr>
          <w:rFonts w:ascii="Times New Roman" w:hAnsi="Times New Roman"/>
          <w:sz w:val="24"/>
          <w:szCs w:val="24"/>
        </w:rPr>
        <w:t xml:space="preserve">El Administrador de la Residencial por medio </w:t>
      </w:r>
      <w:r w:rsidRPr="00AC13B8">
        <w:rPr>
          <w:rFonts w:ascii="Times New Roman" w:hAnsi="Times New Roman"/>
          <w:bCs/>
          <w:sz w:val="24"/>
          <w:szCs w:val="24"/>
        </w:rPr>
        <w:t xml:space="preserve">del Gerente de la Residencial, </w:t>
      </w:r>
      <w:r w:rsidRPr="00AC13B8">
        <w:rPr>
          <w:rFonts w:ascii="Times New Roman" w:hAnsi="Times New Roman"/>
          <w:sz w:val="24"/>
          <w:szCs w:val="24"/>
        </w:rPr>
        <w:t xml:space="preserve">conjuntamente con la Junta Directiva de la ADESCO, resolverán la infracción cometida, aplicando en lo posible la gravedad del hecho cometido, la capacidad económica de quien resultare responsable de la autoría de la contravención, la pertinencia de la sanción y valorará como opción privilegiada, el procedimiento por medio de la mediación, conciliación o reparación del daño causado, cuando fuere procedente. </w:t>
      </w:r>
    </w:p>
    <w:p w:rsidR="00EE75ED" w:rsidRPr="00AC13B8" w:rsidRDefault="00EE75ED" w:rsidP="00EE75ED">
      <w:pPr>
        <w:pStyle w:val="Textoindependiente"/>
        <w:ind w:left="102" w:right="125"/>
        <w:jc w:val="both"/>
        <w:rPr>
          <w:rFonts w:ascii="Times New Roman" w:hAnsi="Times New Roman"/>
          <w:sz w:val="24"/>
          <w:szCs w:val="24"/>
        </w:rPr>
      </w:pPr>
      <w:r w:rsidRPr="00AC13B8">
        <w:rPr>
          <w:rFonts w:ascii="Times New Roman" w:hAnsi="Times New Roman"/>
          <w:sz w:val="24"/>
          <w:szCs w:val="24"/>
        </w:rPr>
        <w:t>De toda resolución emitida por dichas autoridades, se dejará constancia por medio de acta en el expediente que al respecto se debe abrir.</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ind w:left="102" w:right="191"/>
        <w:jc w:val="both"/>
        <w:rPr>
          <w:rFonts w:ascii="Times New Roman" w:hAnsi="Times New Roman"/>
          <w:sz w:val="24"/>
          <w:szCs w:val="24"/>
        </w:rPr>
      </w:pPr>
      <w:r w:rsidRPr="00AC13B8">
        <w:rPr>
          <w:rFonts w:ascii="Times New Roman" w:hAnsi="Times New Roman"/>
          <w:sz w:val="24"/>
          <w:szCs w:val="24"/>
        </w:rPr>
        <w:t xml:space="preserve">En los casos que el contraventor sea reincidente, este podrá ser sancionado con la </w:t>
      </w:r>
      <w:r w:rsidRPr="00AC13B8">
        <w:rPr>
          <w:rFonts w:ascii="Times New Roman" w:hAnsi="Times New Roman"/>
          <w:sz w:val="24"/>
          <w:szCs w:val="24"/>
        </w:rPr>
        <w:lastRenderedPageBreak/>
        <w:t xml:space="preserve">desocupación de la vivienda asignada.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tulo1"/>
        <w:rPr>
          <w:rFonts w:ascii="Times New Roman" w:hAnsi="Times New Roman"/>
          <w:sz w:val="24"/>
          <w:szCs w:val="24"/>
        </w:rPr>
      </w:pPr>
      <w:r w:rsidRPr="00AC13B8">
        <w:rPr>
          <w:rFonts w:ascii="Times New Roman" w:hAnsi="Times New Roman"/>
          <w:sz w:val="24"/>
          <w:szCs w:val="24"/>
        </w:rPr>
        <w:t>Art. 30.- Amonestación Verbal o Escrita.</w:t>
      </w:r>
    </w:p>
    <w:p w:rsidR="00EE75ED" w:rsidRPr="00AC13B8" w:rsidRDefault="00EE75ED" w:rsidP="00EE75ED">
      <w:pPr>
        <w:pStyle w:val="Textoindependiente"/>
        <w:ind w:left="102" w:right="127"/>
        <w:jc w:val="both"/>
        <w:rPr>
          <w:rFonts w:ascii="Times New Roman" w:hAnsi="Times New Roman"/>
          <w:sz w:val="24"/>
          <w:szCs w:val="24"/>
        </w:rPr>
      </w:pPr>
      <w:r w:rsidRPr="00AC13B8">
        <w:rPr>
          <w:rFonts w:ascii="Times New Roman" w:hAnsi="Times New Roman"/>
          <w:sz w:val="24"/>
          <w:szCs w:val="24"/>
        </w:rPr>
        <w:t xml:space="preserve">El Administrador de la Residencial por medio del Gerente de la </w:t>
      </w:r>
      <w:proofErr w:type="spellStart"/>
      <w:r w:rsidRPr="00AC13B8">
        <w:rPr>
          <w:rFonts w:ascii="Times New Roman" w:hAnsi="Times New Roman"/>
          <w:sz w:val="24"/>
          <w:szCs w:val="24"/>
        </w:rPr>
        <w:t>Residencial,actuando</w:t>
      </w:r>
      <w:proofErr w:type="spellEnd"/>
      <w:r w:rsidRPr="00AC13B8">
        <w:rPr>
          <w:rFonts w:ascii="Times New Roman" w:hAnsi="Times New Roman"/>
          <w:sz w:val="24"/>
          <w:szCs w:val="24"/>
        </w:rPr>
        <w:t xml:space="preserve"> conjuntamente con los miembros de la Junta Directiva de la ADESCO, podrán considerar sancionar con Amonestación Verbal o Escrita al infractor, considerando las circunstancias en que sucedió el hecho, así como la existencia de elementos atenuantes, analizados conforme a las reglas de la sana crítica, y concluyendo que no amerite una sanción de mayor gravedad; cuando el contraventor sea amonestado verbalmente en la audiencia respectiva, se le prevendrá que se abstenga de reincidir, de lo contrario se le aplicara una sanción de mayor gravedad consistente ésta en la desocupación de la vivienda. </w:t>
      </w:r>
    </w:p>
    <w:p w:rsidR="00EE75ED" w:rsidRPr="00AC13B8" w:rsidRDefault="00EE75ED" w:rsidP="00EE75ED">
      <w:pPr>
        <w:pStyle w:val="Textoindependiente"/>
        <w:ind w:left="102" w:right="129"/>
        <w:jc w:val="both"/>
        <w:rPr>
          <w:rFonts w:ascii="Times New Roman" w:hAnsi="Times New Roman"/>
          <w:sz w:val="24"/>
          <w:szCs w:val="24"/>
        </w:rPr>
      </w:pPr>
      <w:r w:rsidRPr="00AC13B8">
        <w:rPr>
          <w:rFonts w:ascii="Times New Roman" w:hAnsi="Times New Roman"/>
          <w:sz w:val="24"/>
          <w:szCs w:val="24"/>
        </w:rPr>
        <w:t xml:space="preserve">En el caso de las niñas, niños y adolescentes, se aplicará amonestación verbal o escrita a los padres, sus representantes legales, tutores o encargados en su caso, quienes deberán de tomar las medidas correctivas correspondientes con el menor. Tanto el Administrador de la Residencial o el Gerente de la Residencial </w:t>
      </w:r>
      <w:r w:rsidRPr="00AC13B8">
        <w:rPr>
          <w:rFonts w:ascii="Times New Roman" w:hAnsi="Times New Roman"/>
          <w:bCs/>
          <w:sz w:val="24"/>
          <w:szCs w:val="24"/>
        </w:rPr>
        <w:t xml:space="preserve">delegado por este, </w:t>
      </w:r>
      <w:r w:rsidRPr="00AC13B8">
        <w:rPr>
          <w:rFonts w:ascii="Times New Roman" w:hAnsi="Times New Roman"/>
          <w:sz w:val="24"/>
          <w:szCs w:val="24"/>
        </w:rPr>
        <w:t xml:space="preserve">como los miembros de la Junta Directiva de la ADESCO, deberán guardar la debida confidencialidad cuando se trate de menores de edad.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tulo1"/>
        <w:rPr>
          <w:rFonts w:ascii="Times New Roman" w:hAnsi="Times New Roman"/>
          <w:sz w:val="24"/>
          <w:szCs w:val="24"/>
        </w:rPr>
      </w:pPr>
      <w:r w:rsidRPr="00AC13B8">
        <w:rPr>
          <w:rFonts w:ascii="Times New Roman" w:hAnsi="Times New Roman"/>
          <w:sz w:val="24"/>
          <w:szCs w:val="24"/>
        </w:rPr>
        <w:t>Art. 31.- Reparación de Daños.</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pStyle w:val="Textoindependiente"/>
        <w:ind w:left="102" w:right="123"/>
        <w:jc w:val="both"/>
        <w:rPr>
          <w:rFonts w:ascii="Times New Roman" w:hAnsi="Times New Roman"/>
          <w:strike/>
          <w:sz w:val="24"/>
          <w:szCs w:val="24"/>
        </w:rPr>
      </w:pPr>
      <w:r w:rsidRPr="00AC13B8">
        <w:rPr>
          <w:rFonts w:ascii="Times New Roman" w:hAnsi="Times New Roman"/>
          <w:sz w:val="24"/>
          <w:szCs w:val="24"/>
        </w:rPr>
        <w:t xml:space="preserve">Si se hubiere dañado un bien propiedad de la Residencial, el contraventor será sancionado con la reparación del daño causado, el cual deberá ser evaluado por perito o técnico nombrado por el Administrador de la Residencial </w:t>
      </w:r>
      <w:r w:rsidRPr="00AC13B8">
        <w:rPr>
          <w:rFonts w:ascii="Times New Roman" w:hAnsi="Times New Roman"/>
          <w:bCs/>
          <w:sz w:val="24"/>
          <w:szCs w:val="24"/>
        </w:rPr>
        <w:t xml:space="preserve">quien podrá delegar al Gerente de la Residencial y este </w:t>
      </w:r>
      <w:r w:rsidRPr="00AC13B8">
        <w:rPr>
          <w:rFonts w:ascii="Times New Roman" w:hAnsi="Times New Roman"/>
          <w:sz w:val="24"/>
          <w:szCs w:val="24"/>
        </w:rPr>
        <w:t xml:space="preserve">conjuntamente con la Junta Directiva de la ADESCO.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tulo1"/>
        <w:rPr>
          <w:rFonts w:ascii="Times New Roman" w:hAnsi="Times New Roman"/>
          <w:sz w:val="24"/>
          <w:szCs w:val="24"/>
        </w:rPr>
      </w:pPr>
      <w:r w:rsidRPr="00AC13B8">
        <w:rPr>
          <w:rFonts w:ascii="Times New Roman" w:hAnsi="Times New Roman"/>
          <w:sz w:val="24"/>
          <w:szCs w:val="24"/>
        </w:rPr>
        <w:t>Art. 32.- Decomiso.</w:t>
      </w:r>
    </w:p>
    <w:p w:rsidR="00EE75ED" w:rsidRPr="00AC13B8" w:rsidRDefault="00EE75ED" w:rsidP="00EE75ED">
      <w:pPr>
        <w:pStyle w:val="Textoindependiente"/>
        <w:ind w:left="102" w:right="120"/>
        <w:jc w:val="both"/>
        <w:rPr>
          <w:rFonts w:ascii="Times New Roman" w:hAnsi="Times New Roman"/>
          <w:sz w:val="24"/>
          <w:szCs w:val="24"/>
        </w:rPr>
      </w:pPr>
      <w:r w:rsidRPr="00AC13B8">
        <w:rPr>
          <w:rFonts w:ascii="Times New Roman" w:hAnsi="Times New Roman"/>
          <w:sz w:val="24"/>
          <w:szCs w:val="24"/>
        </w:rPr>
        <w:t xml:space="preserve">En circunstancias excepcionales, cuando un bien ponga en riesgo la seguridad personal de los Residentes, el Administrador de la Residencial o el Gerente de la Residencial </w:t>
      </w:r>
      <w:r w:rsidRPr="00AC13B8">
        <w:rPr>
          <w:rFonts w:ascii="Times New Roman" w:hAnsi="Times New Roman"/>
          <w:bCs/>
          <w:sz w:val="24"/>
          <w:szCs w:val="24"/>
        </w:rPr>
        <w:t xml:space="preserve">delegado por este, </w:t>
      </w:r>
      <w:r w:rsidRPr="00AC13B8">
        <w:rPr>
          <w:rFonts w:ascii="Times New Roman" w:hAnsi="Times New Roman"/>
          <w:sz w:val="24"/>
          <w:szCs w:val="24"/>
        </w:rPr>
        <w:t>o los miembros de la Junta Directiva de la ADESCO, podrán ordenar de forma inmediata el decomiso del bien con el cual se está cometiendo la contravención y su correspondiente resguardo.</w:t>
      </w:r>
    </w:p>
    <w:p w:rsidR="00EE75ED" w:rsidRPr="00AC13B8" w:rsidRDefault="00EE75ED" w:rsidP="00EE75ED">
      <w:pPr>
        <w:pStyle w:val="Textoindependiente"/>
        <w:ind w:left="102" w:right="120"/>
        <w:jc w:val="both"/>
        <w:rPr>
          <w:rFonts w:ascii="Times New Roman" w:hAnsi="Times New Roman"/>
          <w:sz w:val="24"/>
          <w:szCs w:val="24"/>
        </w:rPr>
      </w:pPr>
      <w:r w:rsidRPr="00AC13B8">
        <w:rPr>
          <w:rFonts w:ascii="Times New Roman" w:hAnsi="Times New Roman"/>
          <w:sz w:val="24"/>
          <w:szCs w:val="24"/>
        </w:rPr>
        <w:t>En el momento que el Administrador de la Residencial en conjunto con la Junta Directiva de la ADESCO conozca de la infracción cometida, al emitir resolución deberá pronunciarse sobre el destino del bien o bienes decomisados.</w:t>
      </w:r>
    </w:p>
    <w:p w:rsidR="00EE75ED" w:rsidRPr="00AC13B8" w:rsidRDefault="00EE75ED" w:rsidP="00EE75ED">
      <w:pPr>
        <w:pStyle w:val="Textoindependiente"/>
        <w:ind w:left="102" w:right="120"/>
        <w:jc w:val="both"/>
        <w:rPr>
          <w:rFonts w:ascii="Times New Roman" w:hAnsi="Times New Roman"/>
          <w:sz w:val="24"/>
          <w:szCs w:val="24"/>
        </w:rPr>
      </w:pPr>
    </w:p>
    <w:p w:rsidR="00EE75ED" w:rsidRPr="00AC13B8" w:rsidRDefault="00EE75ED" w:rsidP="00EE75ED">
      <w:pPr>
        <w:pStyle w:val="Textoindependiente"/>
        <w:ind w:left="102" w:right="120"/>
        <w:jc w:val="both"/>
        <w:rPr>
          <w:rFonts w:ascii="Times New Roman" w:hAnsi="Times New Roman"/>
          <w:sz w:val="24"/>
          <w:szCs w:val="24"/>
        </w:rPr>
      </w:pPr>
      <w:r w:rsidRPr="00AC13B8">
        <w:rPr>
          <w:rFonts w:ascii="Times New Roman" w:hAnsi="Times New Roman"/>
          <w:sz w:val="24"/>
          <w:szCs w:val="24"/>
        </w:rPr>
        <w:t xml:space="preserve">Al igual que lo regulado en el anterior inciso, podrán ser decomisados todos aquellos bienes que se vean involucrados en la violación o contravención de cualquiera de las prohibiciones contenidas en la presente ordenanza.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extoindependiente"/>
        <w:ind w:left="102" w:right="126"/>
        <w:jc w:val="both"/>
        <w:rPr>
          <w:rFonts w:ascii="Times New Roman" w:hAnsi="Times New Roman"/>
          <w:sz w:val="24"/>
          <w:szCs w:val="24"/>
        </w:rPr>
      </w:pPr>
      <w:r w:rsidRPr="00AC13B8">
        <w:rPr>
          <w:rFonts w:ascii="Times New Roman" w:hAnsi="Times New Roman"/>
          <w:sz w:val="24"/>
          <w:szCs w:val="24"/>
        </w:rPr>
        <w:t xml:space="preserve">De todo decomiso efectuado, se deberá hacer constar en un Acta, en esta se incorporará las razones, justificaciones y circunstancias por las cuales se procedió de tal forma, debiendo hacerse la descripción clara del bien decomisado y resguardarse a fin de conservar su integridad.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tulo1"/>
        <w:ind w:right="191"/>
        <w:rPr>
          <w:rFonts w:ascii="Times New Roman" w:hAnsi="Times New Roman"/>
          <w:sz w:val="24"/>
          <w:szCs w:val="24"/>
        </w:rPr>
      </w:pPr>
      <w:r w:rsidRPr="00AC13B8">
        <w:rPr>
          <w:rFonts w:ascii="Times New Roman" w:hAnsi="Times New Roman"/>
          <w:sz w:val="24"/>
          <w:szCs w:val="24"/>
        </w:rPr>
        <w:t xml:space="preserve">Art. 33.- Suspensión del Contrato de Arrendamiento y Desalojo Definitivo de la Vivienda. </w:t>
      </w:r>
    </w:p>
    <w:p w:rsidR="00EE75ED" w:rsidRPr="00AC13B8" w:rsidRDefault="00EE75ED" w:rsidP="00EE75ED">
      <w:pPr>
        <w:pStyle w:val="Textoindependiente"/>
        <w:ind w:left="102" w:right="124"/>
        <w:jc w:val="both"/>
        <w:rPr>
          <w:rFonts w:ascii="Times New Roman" w:hAnsi="Times New Roman"/>
          <w:sz w:val="24"/>
          <w:szCs w:val="24"/>
        </w:rPr>
      </w:pPr>
      <w:r w:rsidRPr="00AC13B8">
        <w:rPr>
          <w:rFonts w:ascii="Times New Roman" w:hAnsi="Times New Roman"/>
          <w:sz w:val="24"/>
          <w:szCs w:val="24"/>
        </w:rPr>
        <w:t xml:space="preserve">La suspensión del contrato de arrendamiento y el desalojo definitivo de la vivienda, tanto del Residente como de su familia cuando aplique, procederá cuando se </w:t>
      </w:r>
      <w:r w:rsidRPr="00AC13B8">
        <w:rPr>
          <w:rFonts w:ascii="Times New Roman" w:hAnsi="Times New Roman"/>
          <w:sz w:val="24"/>
          <w:szCs w:val="24"/>
        </w:rPr>
        <w:lastRenderedPageBreak/>
        <w:t xml:space="preserve">incumpliere el contrato de arrendamiento, así mismo también procederá en aquellos casos en que de acuerdo a la presente ordenanza, o a lo dispuesto en las normas de la ADESCO o normas de convivencia así lo disponga o cuando el Residente o su grupo familiar fuere reincidente en el </w:t>
      </w:r>
      <w:proofErr w:type="spellStart"/>
      <w:r w:rsidRPr="00AC13B8">
        <w:rPr>
          <w:rFonts w:ascii="Times New Roman" w:hAnsi="Times New Roman"/>
          <w:sz w:val="24"/>
          <w:szCs w:val="24"/>
        </w:rPr>
        <w:t>cometimiento</w:t>
      </w:r>
      <w:proofErr w:type="spellEnd"/>
      <w:r w:rsidRPr="00AC13B8">
        <w:rPr>
          <w:rFonts w:ascii="Times New Roman" w:hAnsi="Times New Roman"/>
          <w:sz w:val="24"/>
          <w:szCs w:val="24"/>
        </w:rPr>
        <w:t xml:space="preserve"> de infracciones o no le diere cumplimiento a las sanciones impuestas por el Administrador de la Residencial o el Gerente de la Residencial </w:t>
      </w:r>
      <w:r w:rsidRPr="00AC13B8">
        <w:rPr>
          <w:rFonts w:ascii="Times New Roman" w:hAnsi="Times New Roman"/>
          <w:bCs/>
          <w:sz w:val="24"/>
          <w:szCs w:val="24"/>
        </w:rPr>
        <w:t xml:space="preserve">delegado por este, </w:t>
      </w:r>
      <w:r w:rsidRPr="00AC13B8">
        <w:rPr>
          <w:rFonts w:ascii="Times New Roman" w:hAnsi="Times New Roman"/>
          <w:sz w:val="24"/>
          <w:szCs w:val="24"/>
        </w:rPr>
        <w:t xml:space="preserve">actuando conjuntamente y de común acuerdo con la Junta Directiva de la ADESCO.. </w:t>
      </w:r>
    </w:p>
    <w:p w:rsidR="00EE75ED" w:rsidRPr="00AC13B8" w:rsidRDefault="00EE75ED" w:rsidP="00EE75ED">
      <w:pPr>
        <w:pStyle w:val="Textoindependiente"/>
        <w:ind w:left="102" w:right="124"/>
        <w:jc w:val="both"/>
        <w:rPr>
          <w:rFonts w:ascii="Times New Roman" w:hAnsi="Times New Roman"/>
          <w:sz w:val="24"/>
          <w:szCs w:val="24"/>
        </w:rPr>
      </w:pPr>
    </w:p>
    <w:p w:rsidR="00EE75ED" w:rsidRPr="00AC13B8" w:rsidRDefault="00EE75ED" w:rsidP="00EE75ED">
      <w:pPr>
        <w:pStyle w:val="Ttulo1"/>
        <w:rPr>
          <w:rFonts w:ascii="Times New Roman" w:hAnsi="Times New Roman"/>
          <w:sz w:val="24"/>
          <w:szCs w:val="24"/>
        </w:rPr>
      </w:pPr>
      <w:r w:rsidRPr="00AC13B8">
        <w:rPr>
          <w:rFonts w:ascii="Times New Roman" w:hAnsi="Times New Roman"/>
          <w:sz w:val="24"/>
          <w:szCs w:val="24"/>
        </w:rPr>
        <w:t>Art. 34.-Extinción de la acción.</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pStyle w:val="Textoindependiente"/>
        <w:ind w:left="102"/>
        <w:jc w:val="both"/>
        <w:rPr>
          <w:rFonts w:ascii="Times New Roman" w:hAnsi="Times New Roman"/>
          <w:sz w:val="24"/>
          <w:szCs w:val="24"/>
        </w:rPr>
      </w:pPr>
      <w:r w:rsidRPr="00AC13B8">
        <w:rPr>
          <w:rFonts w:ascii="Times New Roman" w:hAnsi="Times New Roman"/>
          <w:sz w:val="24"/>
          <w:szCs w:val="24"/>
        </w:rPr>
        <w:t xml:space="preserve">La acción </w:t>
      </w:r>
      <w:proofErr w:type="spellStart"/>
      <w:r w:rsidRPr="00AC13B8">
        <w:rPr>
          <w:rFonts w:ascii="Times New Roman" w:hAnsi="Times New Roman"/>
          <w:sz w:val="24"/>
          <w:szCs w:val="24"/>
        </w:rPr>
        <w:t>contravencional</w:t>
      </w:r>
      <w:proofErr w:type="spellEnd"/>
      <w:r w:rsidRPr="00AC13B8">
        <w:rPr>
          <w:rFonts w:ascii="Times New Roman" w:hAnsi="Times New Roman"/>
          <w:sz w:val="24"/>
          <w:szCs w:val="24"/>
        </w:rPr>
        <w:t xml:space="preserve"> se extinguirá:</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Prrafodelista"/>
        <w:widowControl w:val="0"/>
        <w:numPr>
          <w:ilvl w:val="0"/>
          <w:numId w:val="6"/>
        </w:numPr>
        <w:tabs>
          <w:tab w:val="left" w:pos="340"/>
        </w:tabs>
        <w:autoSpaceDE w:val="0"/>
        <w:autoSpaceDN w:val="0"/>
        <w:spacing w:after="0" w:line="240" w:lineRule="auto"/>
        <w:contextualSpacing w:val="0"/>
        <w:jc w:val="both"/>
        <w:rPr>
          <w:rFonts w:ascii="Times New Roman" w:hAnsi="Times New Roman" w:cs="Times New Roman"/>
          <w:sz w:val="24"/>
          <w:szCs w:val="24"/>
        </w:rPr>
      </w:pPr>
      <w:r w:rsidRPr="00AC13B8">
        <w:rPr>
          <w:rFonts w:ascii="Times New Roman" w:hAnsi="Times New Roman" w:cs="Times New Roman"/>
          <w:sz w:val="24"/>
          <w:szCs w:val="24"/>
        </w:rPr>
        <w:t>Por la muerte del contraventor;</w:t>
      </w:r>
    </w:p>
    <w:p w:rsidR="00EE75ED" w:rsidRPr="00AC13B8" w:rsidRDefault="00EE75ED" w:rsidP="00EE75ED">
      <w:pPr>
        <w:pStyle w:val="Prrafodelista"/>
        <w:widowControl w:val="0"/>
        <w:numPr>
          <w:ilvl w:val="0"/>
          <w:numId w:val="6"/>
        </w:numPr>
        <w:tabs>
          <w:tab w:val="left" w:pos="333"/>
        </w:tabs>
        <w:autoSpaceDE w:val="0"/>
        <w:autoSpaceDN w:val="0"/>
        <w:spacing w:after="0" w:line="240" w:lineRule="auto"/>
        <w:ind w:left="332" w:hanging="231"/>
        <w:contextualSpacing w:val="0"/>
        <w:jc w:val="both"/>
        <w:rPr>
          <w:rFonts w:ascii="Times New Roman" w:hAnsi="Times New Roman" w:cs="Times New Roman"/>
          <w:sz w:val="24"/>
          <w:szCs w:val="24"/>
        </w:rPr>
      </w:pPr>
      <w:r w:rsidRPr="00AC13B8">
        <w:rPr>
          <w:rFonts w:ascii="Times New Roman" w:hAnsi="Times New Roman" w:cs="Times New Roman"/>
          <w:sz w:val="24"/>
          <w:szCs w:val="24"/>
        </w:rPr>
        <w:t>Cuando la contravención haya sido resuelta por la vía alterna de conflictos.</w:t>
      </w:r>
    </w:p>
    <w:p w:rsidR="00EE75ED" w:rsidRPr="00AC13B8" w:rsidRDefault="00EE75ED" w:rsidP="00EE75ED">
      <w:pPr>
        <w:pStyle w:val="Ttulo1"/>
        <w:rPr>
          <w:rFonts w:ascii="Times New Roman" w:hAnsi="Times New Roman"/>
          <w:sz w:val="24"/>
          <w:szCs w:val="24"/>
        </w:rPr>
      </w:pPr>
    </w:p>
    <w:p w:rsidR="00EE75ED" w:rsidRPr="00AC13B8" w:rsidRDefault="00EE75ED" w:rsidP="00EE75ED">
      <w:pPr>
        <w:pStyle w:val="Ttulo1"/>
        <w:rPr>
          <w:rFonts w:ascii="Times New Roman" w:hAnsi="Times New Roman"/>
          <w:sz w:val="24"/>
          <w:szCs w:val="24"/>
        </w:rPr>
      </w:pPr>
      <w:r w:rsidRPr="00AC13B8">
        <w:rPr>
          <w:rFonts w:ascii="Times New Roman" w:hAnsi="Times New Roman"/>
          <w:sz w:val="24"/>
          <w:szCs w:val="24"/>
        </w:rPr>
        <w:t>Art.35.- Extinción de la Sanción.</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pStyle w:val="Textoindependiente"/>
        <w:ind w:left="102"/>
        <w:jc w:val="both"/>
        <w:rPr>
          <w:rFonts w:ascii="Times New Roman" w:hAnsi="Times New Roman"/>
          <w:sz w:val="24"/>
          <w:szCs w:val="24"/>
        </w:rPr>
      </w:pPr>
      <w:r w:rsidRPr="00AC13B8">
        <w:rPr>
          <w:rFonts w:ascii="Times New Roman" w:hAnsi="Times New Roman"/>
          <w:sz w:val="24"/>
          <w:szCs w:val="24"/>
        </w:rPr>
        <w:t xml:space="preserve">La sanción </w:t>
      </w:r>
      <w:proofErr w:type="spellStart"/>
      <w:r w:rsidRPr="00AC13B8">
        <w:rPr>
          <w:rFonts w:ascii="Times New Roman" w:hAnsi="Times New Roman"/>
          <w:sz w:val="24"/>
          <w:szCs w:val="24"/>
        </w:rPr>
        <w:t>contravencional</w:t>
      </w:r>
      <w:proofErr w:type="spellEnd"/>
      <w:r w:rsidRPr="00AC13B8">
        <w:rPr>
          <w:rFonts w:ascii="Times New Roman" w:hAnsi="Times New Roman"/>
          <w:sz w:val="24"/>
          <w:szCs w:val="24"/>
        </w:rPr>
        <w:t xml:space="preserve"> se extinguirá:</w:t>
      </w:r>
    </w:p>
    <w:p w:rsidR="00EE75ED" w:rsidRPr="00AC13B8" w:rsidRDefault="00EE75ED" w:rsidP="00EE75ED">
      <w:pPr>
        <w:pStyle w:val="Prrafodelista"/>
        <w:widowControl w:val="0"/>
        <w:numPr>
          <w:ilvl w:val="0"/>
          <w:numId w:val="5"/>
        </w:numPr>
        <w:tabs>
          <w:tab w:val="left" w:pos="340"/>
        </w:tabs>
        <w:autoSpaceDE w:val="0"/>
        <w:autoSpaceDN w:val="0"/>
        <w:spacing w:after="0" w:line="240" w:lineRule="auto"/>
        <w:contextualSpacing w:val="0"/>
        <w:jc w:val="both"/>
        <w:rPr>
          <w:rFonts w:ascii="Times New Roman" w:hAnsi="Times New Roman" w:cs="Times New Roman"/>
          <w:sz w:val="24"/>
          <w:szCs w:val="24"/>
        </w:rPr>
      </w:pPr>
      <w:r w:rsidRPr="00AC13B8">
        <w:rPr>
          <w:rFonts w:ascii="Times New Roman" w:hAnsi="Times New Roman" w:cs="Times New Roman"/>
          <w:sz w:val="24"/>
          <w:szCs w:val="24"/>
        </w:rPr>
        <w:t>Por la Muerte del contraventor, y</w:t>
      </w:r>
    </w:p>
    <w:p w:rsidR="00EE75ED" w:rsidRPr="00AC13B8" w:rsidRDefault="00EE75ED" w:rsidP="00EE75ED">
      <w:pPr>
        <w:pStyle w:val="Prrafodelista"/>
        <w:widowControl w:val="0"/>
        <w:numPr>
          <w:ilvl w:val="0"/>
          <w:numId w:val="5"/>
        </w:numPr>
        <w:tabs>
          <w:tab w:val="left" w:pos="371"/>
        </w:tabs>
        <w:autoSpaceDE w:val="0"/>
        <w:autoSpaceDN w:val="0"/>
        <w:spacing w:after="0" w:line="240" w:lineRule="auto"/>
        <w:ind w:left="102" w:right="134" w:firstLine="0"/>
        <w:contextualSpacing w:val="0"/>
        <w:jc w:val="both"/>
        <w:rPr>
          <w:rFonts w:ascii="Times New Roman" w:hAnsi="Times New Roman" w:cs="Times New Roman"/>
          <w:sz w:val="24"/>
          <w:szCs w:val="24"/>
        </w:rPr>
      </w:pPr>
      <w:r w:rsidRPr="00AC13B8">
        <w:rPr>
          <w:rFonts w:ascii="Times New Roman" w:hAnsi="Times New Roman" w:cs="Times New Roman"/>
          <w:sz w:val="24"/>
          <w:szCs w:val="24"/>
        </w:rPr>
        <w:t xml:space="preserve">Por el cumplimiento por parte del infractor de la pena impuesta. </w:t>
      </w:r>
    </w:p>
    <w:p w:rsidR="00EE75ED" w:rsidRPr="00AC13B8" w:rsidRDefault="00EE75ED" w:rsidP="00EE75ED">
      <w:pPr>
        <w:pStyle w:val="Prrafodelista"/>
        <w:tabs>
          <w:tab w:val="left" w:pos="371"/>
        </w:tabs>
        <w:spacing w:after="0" w:line="240" w:lineRule="auto"/>
        <w:ind w:right="134"/>
        <w:rPr>
          <w:rFonts w:ascii="Times New Roman" w:hAnsi="Times New Roman" w:cs="Times New Roman"/>
          <w:sz w:val="24"/>
          <w:szCs w:val="24"/>
        </w:rPr>
      </w:pPr>
    </w:p>
    <w:p w:rsidR="00EE75ED" w:rsidRPr="00AC13B8" w:rsidRDefault="00EE75ED" w:rsidP="00EE75ED">
      <w:pPr>
        <w:pStyle w:val="Ttulo1"/>
        <w:ind w:left="0"/>
        <w:rPr>
          <w:rFonts w:ascii="Times New Roman" w:hAnsi="Times New Roman"/>
          <w:sz w:val="24"/>
          <w:szCs w:val="24"/>
        </w:rPr>
      </w:pPr>
      <w:r w:rsidRPr="00AC13B8">
        <w:rPr>
          <w:rFonts w:ascii="Times New Roman" w:hAnsi="Times New Roman"/>
          <w:sz w:val="24"/>
          <w:szCs w:val="24"/>
        </w:rPr>
        <w:t>Art. 36.- Procedimiento Especial de Desalojo Definitivo.</w:t>
      </w:r>
    </w:p>
    <w:p w:rsidR="00EE75ED" w:rsidRPr="00AC13B8" w:rsidRDefault="00EE75ED" w:rsidP="00EE75ED">
      <w:pPr>
        <w:pStyle w:val="Textoindependiente"/>
        <w:ind w:right="119"/>
        <w:jc w:val="both"/>
        <w:rPr>
          <w:rFonts w:ascii="Times New Roman" w:hAnsi="Times New Roman"/>
          <w:sz w:val="24"/>
          <w:szCs w:val="24"/>
        </w:rPr>
      </w:pPr>
      <w:r w:rsidRPr="00AC13B8">
        <w:rPr>
          <w:rFonts w:ascii="Times New Roman" w:hAnsi="Times New Roman"/>
          <w:sz w:val="24"/>
          <w:szCs w:val="24"/>
        </w:rPr>
        <w:t xml:space="preserve">Cuando un Residente y todo su grupo familiar sean acreedores al desalojo de una vivienda asignada en la Residencial por incumplimiento al contrato de arrendamiento, a las normas de convivencia o a cualquier otra norma aplicable a la Residencial, habiéndose emitido la resolución pertinente por parte del Administrador de la Residencial o el Gerente de la Residencial </w:t>
      </w:r>
      <w:r w:rsidRPr="00AC13B8">
        <w:rPr>
          <w:rFonts w:ascii="Times New Roman" w:hAnsi="Times New Roman"/>
          <w:bCs/>
          <w:sz w:val="24"/>
          <w:szCs w:val="24"/>
        </w:rPr>
        <w:t xml:space="preserve">delegado por este, </w:t>
      </w:r>
      <w:r w:rsidRPr="00AC13B8">
        <w:rPr>
          <w:rFonts w:ascii="Times New Roman" w:hAnsi="Times New Roman"/>
          <w:sz w:val="24"/>
          <w:szCs w:val="24"/>
        </w:rPr>
        <w:t xml:space="preserve">conjuntamente y de común acuerdo con la Junta Directiva de la ADESCO en ese sentido, se le notificará al infractor bajo prevención, proceda a desalojar voluntariamente la vivienda, en un plazo máximo de quince días, caso contrario el Administrador de la Residencial o el Gerente de la Residencial </w:t>
      </w:r>
      <w:r w:rsidRPr="00AC13B8">
        <w:rPr>
          <w:rFonts w:ascii="Times New Roman" w:hAnsi="Times New Roman"/>
          <w:bCs/>
          <w:sz w:val="24"/>
          <w:szCs w:val="24"/>
        </w:rPr>
        <w:t xml:space="preserve">delegado por este, </w:t>
      </w:r>
      <w:r w:rsidRPr="00AC13B8">
        <w:rPr>
          <w:rFonts w:ascii="Times New Roman" w:hAnsi="Times New Roman"/>
          <w:sz w:val="24"/>
          <w:szCs w:val="24"/>
        </w:rPr>
        <w:t>actuando juntamente con la Junta Directiva de la ADESCO, notificará al Jefe de la Unidad de Catastro Municipal, la procedencia del mismo.</w:t>
      </w:r>
    </w:p>
    <w:p w:rsidR="00EE75ED" w:rsidRPr="00AC13B8" w:rsidRDefault="00EE75ED" w:rsidP="00EE75ED">
      <w:pPr>
        <w:tabs>
          <w:tab w:val="left" w:pos="1516"/>
        </w:tabs>
        <w:spacing w:after="0" w:line="240" w:lineRule="auto"/>
        <w:ind w:right="127"/>
        <w:jc w:val="both"/>
        <w:rPr>
          <w:rFonts w:ascii="Times New Roman" w:hAnsi="Times New Roman" w:cs="Times New Roman"/>
          <w:sz w:val="24"/>
          <w:szCs w:val="24"/>
        </w:rPr>
      </w:pPr>
      <w:r w:rsidRPr="00AC13B8">
        <w:rPr>
          <w:rFonts w:ascii="Times New Roman" w:hAnsi="Times New Roman" w:cs="Times New Roman"/>
          <w:sz w:val="24"/>
          <w:szCs w:val="24"/>
        </w:rPr>
        <w:t xml:space="preserve">El encargado de ejecutar el desalojo definitivo será el Jefe de la Unidad de Catastro Municipal actuando juntamente con el Administrador de la Residencial o el Gerente </w:t>
      </w:r>
      <w:proofErr w:type="gramStart"/>
      <w:r w:rsidRPr="00AC13B8">
        <w:rPr>
          <w:rFonts w:ascii="Times New Roman" w:hAnsi="Times New Roman" w:cs="Times New Roman"/>
          <w:sz w:val="24"/>
          <w:szCs w:val="24"/>
        </w:rPr>
        <w:t>de la</w:t>
      </w:r>
      <w:proofErr w:type="gramEnd"/>
      <w:r w:rsidRPr="00AC13B8">
        <w:rPr>
          <w:rFonts w:ascii="Times New Roman" w:hAnsi="Times New Roman" w:cs="Times New Roman"/>
          <w:sz w:val="24"/>
          <w:szCs w:val="24"/>
        </w:rPr>
        <w:t xml:space="preserve"> Residencial </w:t>
      </w:r>
      <w:r w:rsidRPr="00AC13B8">
        <w:rPr>
          <w:rFonts w:ascii="Times New Roman" w:hAnsi="Times New Roman" w:cs="Times New Roman"/>
          <w:bCs/>
          <w:sz w:val="24"/>
          <w:szCs w:val="24"/>
        </w:rPr>
        <w:t xml:space="preserve">delegado por este, </w:t>
      </w:r>
      <w:r w:rsidRPr="00AC13B8">
        <w:rPr>
          <w:rFonts w:ascii="Times New Roman" w:hAnsi="Times New Roman" w:cs="Times New Roman"/>
          <w:sz w:val="24"/>
          <w:szCs w:val="24"/>
        </w:rPr>
        <w:t xml:space="preserve">y los miembros de la Junta Directiva de la ADESCO, con auxilio de la Unidad de Agentes Municipales de la  Municipalidad. </w:t>
      </w:r>
    </w:p>
    <w:p w:rsidR="00EE75ED" w:rsidRPr="00AC13B8" w:rsidRDefault="00EE75ED" w:rsidP="00EE75ED">
      <w:pPr>
        <w:pStyle w:val="Textoindependiente"/>
        <w:ind w:right="124"/>
        <w:jc w:val="both"/>
        <w:rPr>
          <w:rFonts w:ascii="Times New Roman" w:hAnsi="Times New Roman"/>
          <w:sz w:val="24"/>
          <w:szCs w:val="24"/>
        </w:rPr>
      </w:pPr>
      <w:r w:rsidRPr="00AC13B8">
        <w:rPr>
          <w:rFonts w:ascii="Times New Roman" w:hAnsi="Times New Roman"/>
          <w:sz w:val="24"/>
          <w:szCs w:val="24"/>
        </w:rPr>
        <w:t xml:space="preserve">Se exceptuará el desalojo de la familia del Residente en aquellos casos en los cuales el Administrador de la Residencial o el Gerente de la Residencial </w:t>
      </w:r>
      <w:r w:rsidRPr="00AC13B8">
        <w:rPr>
          <w:rFonts w:ascii="Times New Roman" w:hAnsi="Times New Roman"/>
          <w:bCs/>
          <w:sz w:val="24"/>
          <w:szCs w:val="24"/>
        </w:rPr>
        <w:t>delegado por este, junto con</w:t>
      </w:r>
      <w:r w:rsidRPr="00AC13B8">
        <w:rPr>
          <w:rFonts w:ascii="Times New Roman" w:hAnsi="Times New Roman"/>
          <w:sz w:val="24"/>
          <w:szCs w:val="24"/>
        </w:rPr>
        <w:t xml:space="preserve"> los miembros de la Junta Directiva de la ADESCO determinen que solo el Residente y algún otro miembro de la familia son quienes hayan cometido la falta que los haga acreedores de ser desalojados de la vivienda y por ende del Residencial, pudiendo el resto de la familia continuar utilizando y gozando de la vivienda unifamiliar de acuerdo a las condiciones pactadas en el contrato de arrendamiento. </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tulo1"/>
        <w:ind w:left="1969" w:right="1986"/>
        <w:jc w:val="center"/>
        <w:rPr>
          <w:rFonts w:ascii="Times New Roman" w:hAnsi="Times New Roman"/>
          <w:sz w:val="24"/>
          <w:szCs w:val="24"/>
        </w:rPr>
      </w:pPr>
      <w:r w:rsidRPr="00AC13B8">
        <w:rPr>
          <w:rFonts w:ascii="Times New Roman" w:hAnsi="Times New Roman"/>
          <w:sz w:val="24"/>
          <w:szCs w:val="24"/>
        </w:rPr>
        <w:t>TITULO VI</w:t>
      </w:r>
    </w:p>
    <w:p w:rsidR="00EE75ED" w:rsidRPr="00AC13B8" w:rsidRDefault="00EE75ED" w:rsidP="00EE75ED">
      <w:pPr>
        <w:pStyle w:val="Ttulo1"/>
        <w:ind w:left="1969" w:right="1986"/>
        <w:jc w:val="center"/>
        <w:rPr>
          <w:rFonts w:ascii="Times New Roman" w:hAnsi="Times New Roman"/>
          <w:sz w:val="24"/>
          <w:szCs w:val="24"/>
        </w:rPr>
      </w:pPr>
      <w:r w:rsidRPr="00AC13B8">
        <w:rPr>
          <w:rFonts w:ascii="Times New Roman" w:hAnsi="Times New Roman"/>
          <w:sz w:val="24"/>
          <w:szCs w:val="24"/>
        </w:rPr>
        <w:t>DE LAS DISPOSICIONES FINALES</w:t>
      </w:r>
    </w:p>
    <w:p w:rsidR="00EE75ED" w:rsidRPr="00AC13B8" w:rsidRDefault="00EE75ED" w:rsidP="00EE75ED">
      <w:pPr>
        <w:spacing w:after="0" w:line="240" w:lineRule="auto"/>
        <w:ind w:left="1261" w:right="2995"/>
        <w:rPr>
          <w:rFonts w:ascii="Times New Roman" w:hAnsi="Times New Roman" w:cs="Times New Roman"/>
          <w:b/>
          <w:sz w:val="24"/>
          <w:szCs w:val="24"/>
        </w:rPr>
      </w:pPr>
    </w:p>
    <w:p w:rsidR="00EE75ED" w:rsidRPr="00AC13B8" w:rsidRDefault="00EE75ED" w:rsidP="00EE75ED">
      <w:pPr>
        <w:spacing w:after="0" w:line="240" w:lineRule="auto"/>
        <w:ind w:left="2977" w:right="2995"/>
        <w:jc w:val="center"/>
        <w:rPr>
          <w:rFonts w:ascii="Times New Roman" w:hAnsi="Times New Roman" w:cs="Times New Roman"/>
          <w:b/>
          <w:sz w:val="24"/>
          <w:szCs w:val="24"/>
        </w:rPr>
      </w:pPr>
      <w:r w:rsidRPr="00AC13B8">
        <w:rPr>
          <w:rFonts w:ascii="Times New Roman" w:hAnsi="Times New Roman" w:cs="Times New Roman"/>
          <w:b/>
          <w:sz w:val="24"/>
          <w:szCs w:val="24"/>
        </w:rPr>
        <w:t>CAPITULO I</w:t>
      </w:r>
    </w:p>
    <w:p w:rsidR="00EE75ED" w:rsidRPr="00AC13B8" w:rsidRDefault="00EE75ED" w:rsidP="00EE75ED">
      <w:pPr>
        <w:pStyle w:val="Ttulo1"/>
        <w:ind w:left="1969" w:right="1987"/>
        <w:jc w:val="center"/>
        <w:rPr>
          <w:rFonts w:ascii="Times New Roman" w:hAnsi="Times New Roman"/>
          <w:sz w:val="24"/>
          <w:szCs w:val="24"/>
        </w:rPr>
      </w:pPr>
      <w:r w:rsidRPr="00AC13B8">
        <w:rPr>
          <w:rFonts w:ascii="Times New Roman" w:hAnsi="Times New Roman"/>
          <w:sz w:val="24"/>
          <w:szCs w:val="24"/>
        </w:rPr>
        <w:t>DISPOSICIONES FINALES</w:t>
      </w:r>
    </w:p>
    <w:p w:rsidR="00EE75ED" w:rsidRPr="00AC13B8" w:rsidRDefault="00EE75ED" w:rsidP="00EE75ED">
      <w:pPr>
        <w:spacing w:after="0" w:line="240" w:lineRule="auto"/>
        <w:jc w:val="both"/>
        <w:rPr>
          <w:rFonts w:ascii="Times New Roman" w:hAnsi="Times New Roman" w:cs="Times New Roman"/>
          <w:sz w:val="24"/>
          <w:szCs w:val="24"/>
        </w:rPr>
      </w:pPr>
    </w:p>
    <w:p w:rsidR="00EE75ED" w:rsidRPr="00AC13B8" w:rsidRDefault="00EE75ED" w:rsidP="00EE75ED">
      <w:pPr>
        <w:pStyle w:val="Ttulo1"/>
        <w:rPr>
          <w:rFonts w:ascii="Times New Roman" w:hAnsi="Times New Roman"/>
          <w:sz w:val="24"/>
          <w:szCs w:val="24"/>
        </w:rPr>
      </w:pPr>
      <w:r w:rsidRPr="00AC13B8">
        <w:rPr>
          <w:rFonts w:ascii="Times New Roman" w:hAnsi="Times New Roman"/>
          <w:sz w:val="24"/>
          <w:szCs w:val="24"/>
        </w:rPr>
        <w:t>Art.37.- Aplicación Supletoria de Otras Fuentes de Ordenamiento Jurídico.</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pStyle w:val="Textoindependiente"/>
        <w:ind w:left="102" w:right="127"/>
        <w:jc w:val="both"/>
        <w:rPr>
          <w:rFonts w:ascii="Times New Roman" w:hAnsi="Times New Roman"/>
          <w:sz w:val="24"/>
          <w:szCs w:val="24"/>
        </w:rPr>
      </w:pPr>
      <w:r w:rsidRPr="00AC13B8">
        <w:rPr>
          <w:rFonts w:ascii="Times New Roman" w:hAnsi="Times New Roman"/>
          <w:sz w:val="24"/>
          <w:szCs w:val="24"/>
        </w:rPr>
        <w:t>En todo lo no previsto en la presente Ordenanza, se estará a lo dispuesto en el Reglamento de Funcionamiento y Administración del Proyecto Municipal Habitacional de Interés Social Santa Emilia a elaborarse, el Código Municipal, y en su defecto a lo dispuesto por las normas del derecho común que fueren aplicables.</w:t>
      </w:r>
    </w:p>
    <w:p w:rsidR="00EE75ED" w:rsidRPr="00AC13B8" w:rsidRDefault="00EE75ED" w:rsidP="00EE75ED">
      <w:pPr>
        <w:pStyle w:val="Textoindependiente"/>
        <w:jc w:val="both"/>
        <w:rPr>
          <w:rFonts w:ascii="Times New Roman" w:hAnsi="Times New Roman"/>
          <w:sz w:val="24"/>
          <w:szCs w:val="24"/>
        </w:rPr>
      </w:pPr>
    </w:p>
    <w:p w:rsidR="00EE75ED" w:rsidRPr="00AC13B8" w:rsidRDefault="00EE75ED" w:rsidP="00EE75ED">
      <w:pPr>
        <w:pStyle w:val="Ttulo1"/>
        <w:ind w:left="3265" w:right="3287" w:hanging="1"/>
        <w:jc w:val="center"/>
        <w:rPr>
          <w:rFonts w:ascii="Times New Roman" w:hAnsi="Times New Roman"/>
          <w:sz w:val="24"/>
          <w:szCs w:val="24"/>
        </w:rPr>
      </w:pPr>
    </w:p>
    <w:p w:rsidR="00EE75ED" w:rsidRPr="00AC13B8" w:rsidRDefault="00EE75ED" w:rsidP="00EE75ED">
      <w:pPr>
        <w:pStyle w:val="Ttulo1"/>
        <w:ind w:left="2410" w:right="3287"/>
        <w:jc w:val="center"/>
        <w:rPr>
          <w:rFonts w:ascii="Times New Roman" w:hAnsi="Times New Roman"/>
          <w:sz w:val="24"/>
          <w:szCs w:val="24"/>
        </w:rPr>
      </w:pPr>
      <w:r w:rsidRPr="00AC13B8">
        <w:rPr>
          <w:rFonts w:ascii="Times New Roman" w:hAnsi="Times New Roman"/>
          <w:sz w:val="24"/>
          <w:szCs w:val="24"/>
        </w:rPr>
        <w:t>CAPITULO II</w:t>
      </w:r>
    </w:p>
    <w:p w:rsidR="00EE75ED" w:rsidRPr="00AC13B8" w:rsidRDefault="00EE75ED" w:rsidP="00EE75ED">
      <w:pPr>
        <w:pStyle w:val="Ttulo1"/>
        <w:ind w:right="3026"/>
        <w:rPr>
          <w:rFonts w:ascii="Times New Roman" w:hAnsi="Times New Roman"/>
          <w:sz w:val="24"/>
          <w:szCs w:val="24"/>
        </w:rPr>
      </w:pPr>
      <w:r w:rsidRPr="00AC13B8">
        <w:rPr>
          <w:rFonts w:ascii="Times New Roman" w:hAnsi="Times New Roman"/>
          <w:sz w:val="24"/>
          <w:szCs w:val="24"/>
        </w:rPr>
        <w:t xml:space="preserve">                                      DISPOSICIONES ESPECIALES </w:t>
      </w:r>
    </w:p>
    <w:p w:rsidR="00EE75ED" w:rsidRPr="00AC13B8" w:rsidRDefault="00EE75ED" w:rsidP="00EE75ED">
      <w:pPr>
        <w:spacing w:after="0" w:line="240" w:lineRule="auto"/>
        <w:ind w:left="102"/>
        <w:jc w:val="both"/>
        <w:rPr>
          <w:rFonts w:ascii="Times New Roman" w:hAnsi="Times New Roman" w:cs="Times New Roman"/>
          <w:b/>
          <w:sz w:val="24"/>
          <w:szCs w:val="24"/>
        </w:rPr>
      </w:pPr>
    </w:p>
    <w:p w:rsidR="00EE75ED" w:rsidRPr="00AC13B8" w:rsidRDefault="00EE75ED" w:rsidP="00EE75ED">
      <w:pPr>
        <w:spacing w:after="0" w:line="240" w:lineRule="auto"/>
        <w:ind w:left="102"/>
        <w:jc w:val="both"/>
        <w:rPr>
          <w:rFonts w:ascii="Times New Roman" w:hAnsi="Times New Roman" w:cs="Times New Roman"/>
          <w:b/>
          <w:sz w:val="24"/>
          <w:szCs w:val="24"/>
        </w:rPr>
      </w:pPr>
      <w:r w:rsidRPr="00AC13B8">
        <w:rPr>
          <w:rFonts w:ascii="Times New Roman" w:hAnsi="Times New Roman" w:cs="Times New Roman"/>
          <w:b/>
          <w:sz w:val="24"/>
          <w:szCs w:val="24"/>
        </w:rPr>
        <w:t>Art.38.- Carácter Especial.</w:t>
      </w:r>
    </w:p>
    <w:p w:rsidR="00EE75ED" w:rsidRPr="00AC13B8" w:rsidRDefault="00EE75ED" w:rsidP="00EE75ED">
      <w:pPr>
        <w:pStyle w:val="Textoindependiente"/>
        <w:jc w:val="both"/>
        <w:rPr>
          <w:rFonts w:ascii="Times New Roman" w:hAnsi="Times New Roman"/>
          <w:b/>
          <w:sz w:val="24"/>
          <w:szCs w:val="24"/>
        </w:rPr>
      </w:pPr>
    </w:p>
    <w:p w:rsidR="00EE75ED" w:rsidRPr="00AC13B8" w:rsidRDefault="00EE75ED" w:rsidP="00EE75ED">
      <w:pPr>
        <w:pStyle w:val="Textoindependiente"/>
        <w:ind w:left="102" w:right="121"/>
        <w:jc w:val="both"/>
        <w:rPr>
          <w:rFonts w:ascii="Times New Roman" w:hAnsi="Times New Roman"/>
          <w:sz w:val="24"/>
          <w:szCs w:val="24"/>
        </w:rPr>
      </w:pPr>
      <w:r w:rsidRPr="00AC13B8">
        <w:rPr>
          <w:rFonts w:ascii="Times New Roman" w:hAnsi="Times New Roman"/>
          <w:sz w:val="24"/>
          <w:szCs w:val="24"/>
        </w:rPr>
        <w:t>La presente Ordenanza es de carácter especial, por consiguiente, sus normas prevalecerán sobre cualquier otra Ordenanza del Municipio de Villa San Luis La Herradura, departamento de La Paz que la contraríe.</w:t>
      </w:r>
    </w:p>
    <w:p w:rsidR="00EE75ED" w:rsidRPr="00AC13B8" w:rsidRDefault="00EE75ED" w:rsidP="00EE75ED">
      <w:pPr>
        <w:pStyle w:val="Textoindependiente"/>
        <w:ind w:left="102" w:right="124"/>
        <w:jc w:val="both"/>
        <w:rPr>
          <w:rFonts w:ascii="Times New Roman" w:hAnsi="Times New Roman"/>
          <w:sz w:val="24"/>
          <w:szCs w:val="24"/>
        </w:rPr>
      </w:pPr>
    </w:p>
    <w:p w:rsidR="00EE75ED" w:rsidRPr="00AC13B8" w:rsidRDefault="00EE75ED" w:rsidP="00EE75ED">
      <w:pPr>
        <w:pStyle w:val="Ttulo1"/>
        <w:rPr>
          <w:rFonts w:ascii="Times New Roman" w:hAnsi="Times New Roman"/>
          <w:sz w:val="24"/>
          <w:szCs w:val="24"/>
        </w:rPr>
      </w:pPr>
      <w:r w:rsidRPr="00AC13B8">
        <w:rPr>
          <w:rFonts w:ascii="Times New Roman" w:hAnsi="Times New Roman"/>
          <w:sz w:val="24"/>
          <w:szCs w:val="24"/>
        </w:rPr>
        <w:t>Art.39.- Vigencia.</w:t>
      </w:r>
    </w:p>
    <w:p w:rsidR="00EE75ED" w:rsidRDefault="00EE75ED" w:rsidP="00EE75ED">
      <w:pPr>
        <w:spacing w:before="120" w:line="240" w:lineRule="atLeast"/>
        <w:ind w:left="102" w:right="49"/>
        <w:jc w:val="both"/>
        <w:rPr>
          <w:rFonts w:ascii="Times New Roman" w:eastAsia="Times New Roman" w:hAnsi="Times New Roman" w:cs="Times New Roman"/>
          <w:sz w:val="24"/>
          <w:szCs w:val="24"/>
        </w:rPr>
      </w:pPr>
      <w:r w:rsidRPr="00AC13B8">
        <w:rPr>
          <w:rFonts w:ascii="Times New Roman" w:eastAsia="Times New Roman" w:hAnsi="Times New Roman" w:cs="Times New Roman"/>
          <w:sz w:val="24"/>
          <w:szCs w:val="24"/>
        </w:rPr>
        <w:t>La presente Ordenanza entrará en vigencia ocho días después de su publicación en el Diario Oficial.</w:t>
      </w:r>
    </w:p>
    <w:p w:rsidR="00EE75ED" w:rsidRDefault="00EE75ED" w:rsidP="00EE75ED">
      <w:pPr>
        <w:spacing w:after="0" w:line="240" w:lineRule="auto"/>
        <w:ind w:left="102" w:right="51"/>
        <w:jc w:val="both"/>
        <w:rPr>
          <w:rFonts w:ascii="Times New Roman" w:eastAsia="Times New Roman" w:hAnsi="Times New Roman" w:cs="Times New Roman"/>
          <w:sz w:val="24"/>
          <w:szCs w:val="24"/>
        </w:rPr>
      </w:pPr>
    </w:p>
    <w:p w:rsidR="00EE75ED" w:rsidRPr="00AC13B8" w:rsidRDefault="00EE75ED" w:rsidP="00EE75ED">
      <w:pPr>
        <w:spacing w:before="120" w:line="240" w:lineRule="atLeast"/>
        <w:ind w:firstLine="360"/>
        <w:jc w:val="both"/>
        <w:rPr>
          <w:rFonts w:ascii="Times New Roman" w:eastAsia="Times New Roman" w:hAnsi="Times New Roman" w:cs="Times New Roman"/>
          <w:sz w:val="24"/>
          <w:szCs w:val="24"/>
        </w:rPr>
      </w:pPr>
      <w:r w:rsidRPr="00AC13B8">
        <w:rPr>
          <w:rFonts w:ascii="Times New Roman" w:eastAsia="Times New Roman" w:hAnsi="Times New Roman" w:cs="Times New Roman"/>
          <w:sz w:val="24"/>
          <w:szCs w:val="24"/>
        </w:rPr>
        <w:t xml:space="preserve">Dado en el Salón de Sesiones del Concejo Municipal de </w:t>
      </w:r>
      <w:proofErr w:type="spellStart"/>
      <w:r w:rsidRPr="00AC13B8">
        <w:rPr>
          <w:rFonts w:ascii="Times New Roman" w:eastAsia="Times New Roman" w:hAnsi="Times New Roman" w:cs="Times New Roman"/>
          <w:bCs/>
          <w:sz w:val="24"/>
          <w:szCs w:val="24"/>
        </w:rPr>
        <w:t>SanLuis</w:t>
      </w:r>
      <w:proofErr w:type="spellEnd"/>
      <w:r w:rsidRPr="00AC13B8">
        <w:rPr>
          <w:rFonts w:ascii="Times New Roman" w:eastAsia="Times New Roman" w:hAnsi="Times New Roman" w:cs="Times New Roman"/>
          <w:sz w:val="24"/>
          <w:szCs w:val="24"/>
        </w:rPr>
        <w:t xml:space="preserve"> La </w:t>
      </w:r>
      <w:r w:rsidRPr="00AC13B8">
        <w:rPr>
          <w:rFonts w:ascii="Times New Roman" w:eastAsia="Times New Roman" w:hAnsi="Times New Roman" w:cs="Times New Roman"/>
          <w:bCs/>
          <w:sz w:val="24"/>
          <w:szCs w:val="24"/>
        </w:rPr>
        <w:t>Herradura</w:t>
      </w:r>
      <w:r w:rsidRPr="00AC13B8">
        <w:rPr>
          <w:rFonts w:ascii="Times New Roman" w:eastAsia="Times New Roman" w:hAnsi="Times New Roman" w:cs="Times New Roman"/>
          <w:sz w:val="24"/>
          <w:szCs w:val="24"/>
        </w:rPr>
        <w:t>, Departamento de La Paz, a los veintitrés días del mes de febrero del año dos mil veintidós.</w:t>
      </w:r>
    </w:p>
    <w:p w:rsidR="00EE75ED" w:rsidRPr="00AC13B8" w:rsidRDefault="00EE75ED" w:rsidP="00EE75ED">
      <w:pPr>
        <w:pStyle w:val="Textoindependiente"/>
        <w:jc w:val="both"/>
        <w:rPr>
          <w:rFonts w:ascii="Times New Roman" w:eastAsia="Arial" w:hAnsi="Times New Roman"/>
          <w:b/>
          <w:sz w:val="24"/>
          <w:szCs w:val="24"/>
          <w:u w:val="single"/>
        </w:rPr>
      </w:pPr>
    </w:p>
    <w:p w:rsidR="00EE75ED" w:rsidRPr="00AC13B8" w:rsidRDefault="00EE75ED" w:rsidP="00EE75ED">
      <w:pPr>
        <w:spacing w:after="0" w:line="240" w:lineRule="auto"/>
        <w:jc w:val="both"/>
        <w:rPr>
          <w:rFonts w:ascii="Times New Roman" w:eastAsia="Gulim" w:hAnsi="Times New Roman" w:cs="Times New Roman"/>
          <w:sz w:val="24"/>
          <w:szCs w:val="24"/>
        </w:rPr>
      </w:pPr>
      <w:r w:rsidRPr="00AC13B8">
        <w:rPr>
          <w:rFonts w:ascii="Times New Roman" w:eastAsia="Arial" w:hAnsi="Times New Roman" w:cs="Times New Roman"/>
          <w:b/>
          <w:sz w:val="24"/>
          <w:szCs w:val="24"/>
          <w:u w:val="single"/>
        </w:rPr>
        <w:t>ACUERDO NUMERO CUATRO:</w:t>
      </w:r>
      <w:r w:rsidRPr="00AC13B8">
        <w:rPr>
          <w:rFonts w:ascii="Times New Roman" w:eastAsia="Arial" w:hAnsi="Times New Roman" w:cs="Times New Roman"/>
          <w:sz w:val="24"/>
          <w:szCs w:val="24"/>
          <w:u w:val="single"/>
        </w:rPr>
        <w:t xml:space="preserve"> El Concejo Municipal de Villa San Luis La Herradura Departamento de la Paz</w:t>
      </w:r>
      <w:r w:rsidRPr="00AC13B8">
        <w:rPr>
          <w:rFonts w:ascii="Times New Roman" w:eastAsia="Arial" w:hAnsi="Times New Roman" w:cs="Times New Roman"/>
          <w:sz w:val="24"/>
          <w:szCs w:val="24"/>
        </w:rPr>
        <w:t xml:space="preserve">, en uso de sus facultades legales que le confiere el Código Municipal y </w:t>
      </w:r>
      <w:r w:rsidRPr="00AC13B8">
        <w:rPr>
          <w:rFonts w:ascii="Times New Roman" w:eastAsia="Arial" w:hAnsi="Times New Roman" w:cs="Times New Roman"/>
          <w:b/>
          <w:sz w:val="24"/>
          <w:szCs w:val="24"/>
        </w:rPr>
        <w:t>considerando</w:t>
      </w:r>
      <w:r w:rsidRPr="00AC13B8">
        <w:rPr>
          <w:rFonts w:ascii="Times New Roman" w:eastAsia="Arial" w:hAnsi="Times New Roman" w:cs="Times New Roman"/>
          <w:sz w:val="24"/>
          <w:szCs w:val="24"/>
        </w:rPr>
        <w:t xml:space="preserve"> que de conformidad al DECRETO MUNICIPAL NÚMERO 01/2022, de esta misma Acta, este Concejo Municipal Aprobó La </w:t>
      </w:r>
      <w:r w:rsidRPr="00AC13B8">
        <w:rPr>
          <w:rFonts w:ascii="Times New Roman" w:eastAsia="Times New Roman" w:hAnsi="Times New Roman" w:cs="Times New Roman"/>
          <w:b/>
          <w:bCs/>
          <w:sz w:val="24"/>
          <w:szCs w:val="24"/>
        </w:rPr>
        <w:t>“</w:t>
      </w:r>
      <w:r w:rsidRPr="00AC13B8">
        <w:rPr>
          <w:rFonts w:ascii="Times New Roman" w:hAnsi="Times New Roman" w:cs="Times New Roman"/>
          <w:b/>
          <w:sz w:val="24"/>
          <w:szCs w:val="24"/>
        </w:rPr>
        <w:t>ORDENANZA REGULADORA PARA EL ORDENAMIENTO, FUNCIONAMIENTO Y CONVIVENCIA DE LOS RESIDENTES DEL “PROYECTO HABITACIONAL DE INTERÉS SOCIAL, RESI-DENCIAL SANTA EMILIA” MUNICIPIO DE VILLA SAN LUIS LA HERRA-DURA, DEPARTAMENTO DE LA PAZ”.;</w:t>
      </w:r>
      <w:r w:rsidRPr="00AC13B8">
        <w:rPr>
          <w:rFonts w:ascii="Times New Roman" w:hAnsi="Times New Roman" w:cs="Times New Roman"/>
          <w:sz w:val="24"/>
          <w:szCs w:val="24"/>
        </w:rPr>
        <w:t xml:space="preserve"> por lo que para continuar con dicho proceso, este Concejo Municipal. </w:t>
      </w:r>
      <w:r w:rsidRPr="00AC13B8">
        <w:rPr>
          <w:rFonts w:ascii="Times New Roman" w:eastAsia="Arial" w:hAnsi="Times New Roman" w:cs="Times New Roman"/>
          <w:b/>
          <w:sz w:val="24"/>
          <w:szCs w:val="24"/>
          <w:u w:val="single"/>
        </w:rPr>
        <w:t>ACUERDA: Primero: Autorizar</w:t>
      </w:r>
      <w:r w:rsidRPr="00AC13B8">
        <w:rPr>
          <w:rFonts w:ascii="Times New Roman" w:eastAsia="Arial" w:hAnsi="Times New Roman" w:cs="Times New Roman"/>
          <w:sz w:val="24"/>
          <w:szCs w:val="24"/>
          <w:u w:val="single"/>
        </w:rPr>
        <w:t xml:space="preserve"> al Tesorero Municipal para que erogue de los Fondos Propios la cantidad correspondiente, para la publicación de dicho decreto en el Diario Oficial de la Imprenta Nacional de conformidad a la documentación legal que se le presente; si es necesario; en vista que se realizaran las gestiones para solicitar </w:t>
      </w:r>
      <w:r w:rsidRPr="00AC13B8">
        <w:rPr>
          <w:rFonts w:ascii="Times New Roman" w:hAnsi="Times New Roman" w:cs="Times New Roman"/>
          <w:sz w:val="24"/>
          <w:szCs w:val="24"/>
          <w:u w:val="single"/>
          <w:shd w:val="clear" w:color="auto" w:fill="FFFFFF"/>
        </w:rPr>
        <w:t xml:space="preserve">a la Sociedad Donante del proyecto habitacional; </w:t>
      </w:r>
      <w:r w:rsidRPr="00AC13B8">
        <w:rPr>
          <w:rFonts w:ascii="Times New Roman" w:eastAsia="Arial" w:hAnsi="Times New Roman" w:cs="Times New Roman"/>
          <w:sz w:val="24"/>
          <w:szCs w:val="24"/>
          <w:u w:val="single"/>
        </w:rPr>
        <w:t xml:space="preserve">como una especie de </w:t>
      </w:r>
      <w:proofErr w:type="spellStart"/>
      <w:r w:rsidRPr="00AC13B8">
        <w:rPr>
          <w:rFonts w:ascii="Times New Roman" w:eastAsia="Arial" w:hAnsi="Times New Roman" w:cs="Times New Roman"/>
          <w:sz w:val="24"/>
          <w:szCs w:val="24"/>
          <w:u w:val="single"/>
        </w:rPr>
        <w:t>donación</w:t>
      </w:r>
      <w:proofErr w:type="gramStart"/>
      <w:r w:rsidRPr="00AC13B8">
        <w:rPr>
          <w:rFonts w:ascii="Times New Roman" w:eastAsia="Arial" w:hAnsi="Times New Roman" w:cs="Times New Roman"/>
          <w:sz w:val="24"/>
          <w:szCs w:val="24"/>
          <w:u w:val="single"/>
        </w:rPr>
        <w:t>,</w:t>
      </w:r>
      <w:r w:rsidRPr="00AC13B8">
        <w:rPr>
          <w:rFonts w:ascii="Times New Roman" w:hAnsi="Times New Roman" w:cs="Times New Roman"/>
          <w:sz w:val="24"/>
          <w:szCs w:val="24"/>
          <w:u w:val="single"/>
          <w:shd w:val="clear" w:color="auto" w:fill="FFFFFF"/>
        </w:rPr>
        <w:t>el</w:t>
      </w:r>
      <w:proofErr w:type="spellEnd"/>
      <w:proofErr w:type="gramEnd"/>
      <w:r w:rsidRPr="00AC13B8">
        <w:rPr>
          <w:rFonts w:ascii="Times New Roman" w:hAnsi="Times New Roman" w:cs="Times New Roman"/>
          <w:sz w:val="24"/>
          <w:szCs w:val="24"/>
          <w:u w:val="single"/>
          <w:shd w:val="clear" w:color="auto" w:fill="FFFFFF"/>
        </w:rPr>
        <w:t xml:space="preserve"> pago de la publicación de la Ordenanza antes mencionada. </w:t>
      </w:r>
      <w:r w:rsidRPr="00AC13B8">
        <w:rPr>
          <w:rFonts w:ascii="Times New Roman" w:eastAsia="Arial" w:hAnsi="Times New Roman" w:cs="Times New Roman"/>
          <w:b/>
          <w:sz w:val="24"/>
          <w:szCs w:val="24"/>
          <w:u w:val="single"/>
        </w:rPr>
        <w:t>Segundo:</w:t>
      </w:r>
      <w:r>
        <w:rPr>
          <w:rFonts w:ascii="Times New Roman" w:eastAsia="Arial" w:hAnsi="Times New Roman" w:cs="Times New Roman"/>
          <w:b/>
          <w:sz w:val="24"/>
          <w:szCs w:val="24"/>
          <w:u w:val="single"/>
        </w:rPr>
        <w:t xml:space="preserve"> </w:t>
      </w:r>
      <w:r w:rsidRPr="00AC13B8">
        <w:rPr>
          <w:rFonts w:ascii="Times New Roman" w:eastAsia="Arial" w:hAnsi="Times New Roman" w:cs="Times New Roman"/>
          <w:b/>
          <w:sz w:val="24"/>
          <w:szCs w:val="24"/>
          <w:u w:val="single"/>
        </w:rPr>
        <w:t xml:space="preserve">Aprobar </w:t>
      </w:r>
      <w:r w:rsidRPr="00AC13B8">
        <w:rPr>
          <w:rFonts w:ascii="Times New Roman" w:eastAsia="Arial" w:hAnsi="Times New Roman" w:cs="Times New Roman"/>
          <w:sz w:val="24"/>
          <w:szCs w:val="24"/>
          <w:u w:val="single"/>
        </w:rPr>
        <w:t>en todas sus partes LAS CLAUSULAS DEL CONTRATO DE ADMINISTRACIÓN DE UN PROYECTO</w:t>
      </w:r>
      <w:r w:rsidRPr="00AC13B8">
        <w:rPr>
          <w:rFonts w:ascii="Times New Roman" w:hAnsi="Times New Roman" w:cs="Times New Roman"/>
          <w:sz w:val="24"/>
          <w:szCs w:val="24"/>
          <w:u w:val="single"/>
        </w:rPr>
        <w:t>HABITACIONAL DE INTERÉS SOCIAL, RESIDENCIAL SANTA EMILIA” MUNICI-PIO DE VILLA SAN LUIS LA HERRADURA, DEPARTAMENTO DE LA PAZ.</w:t>
      </w:r>
      <w:r w:rsidRPr="00AC13B8">
        <w:rPr>
          <w:rFonts w:ascii="Times New Roman" w:hAnsi="Times New Roman" w:cs="Times New Roman"/>
          <w:b/>
          <w:sz w:val="24"/>
          <w:szCs w:val="24"/>
          <w:u w:val="single"/>
        </w:rPr>
        <w:t xml:space="preserve"> Tercero: </w:t>
      </w:r>
      <w:r w:rsidRPr="00AC13B8">
        <w:rPr>
          <w:rFonts w:ascii="Times New Roman" w:eastAsia="Arial" w:hAnsi="Times New Roman" w:cs="Times New Roman"/>
          <w:b/>
          <w:sz w:val="24"/>
          <w:szCs w:val="24"/>
          <w:u w:val="single"/>
        </w:rPr>
        <w:t>Aprobar</w:t>
      </w:r>
      <w:r w:rsidRPr="00AC13B8">
        <w:rPr>
          <w:rFonts w:ascii="Times New Roman" w:eastAsia="Arial" w:hAnsi="Times New Roman" w:cs="Times New Roman"/>
          <w:sz w:val="24"/>
          <w:szCs w:val="24"/>
          <w:u w:val="single"/>
        </w:rPr>
        <w:t xml:space="preserve"> en todas sus partes LAS CLAUSULAS DEL CONTRATO DE  ARRENDA-MIENTO SIMPLE DE UNA VIVIENDA UNIFAMILIAR UBICADA EN UN INMUEBLE RUSTICO HOY </w:t>
      </w:r>
      <w:r w:rsidRPr="00AC13B8">
        <w:rPr>
          <w:rFonts w:ascii="Times New Roman" w:eastAsia="Arial" w:hAnsi="Times New Roman" w:cs="Times New Roman"/>
          <w:sz w:val="24"/>
          <w:szCs w:val="24"/>
          <w:u w:val="single"/>
        </w:rPr>
        <w:lastRenderedPageBreak/>
        <w:t>URBANO SITUADO EN EL BOULEVARD COSTA DEL SOL, ZONA EL ZAPOTE, MUNICIPIO DE VILLA SAN LUIS LA HERRADURA, DEPARTAMENTO DE LA PAZ.</w:t>
      </w:r>
      <w:r w:rsidRPr="00AC13B8">
        <w:rPr>
          <w:rFonts w:ascii="Times New Roman" w:eastAsia="Arial" w:hAnsi="Times New Roman" w:cs="Times New Roman"/>
          <w:b/>
          <w:sz w:val="24"/>
          <w:szCs w:val="24"/>
          <w:u w:val="single"/>
        </w:rPr>
        <w:t xml:space="preserve"> Cuarto: </w:t>
      </w:r>
      <w:r w:rsidRPr="00AC13B8">
        <w:rPr>
          <w:rFonts w:ascii="Times New Roman" w:eastAsia="Gulim" w:hAnsi="Times New Roman" w:cs="Times New Roman"/>
          <w:b/>
          <w:sz w:val="24"/>
          <w:szCs w:val="24"/>
          <w:u w:val="single"/>
        </w:rPr>
        <w:t>Autorizar</w:t>
      </w:r>
      <w:r w:rsidRPr="00AC13B8">
        <w:rPr>
          <w:rFonts w:ascii="Times New Roman" w:eastAsia="Gulim" w:hAnsi="Times New Roman" w:cs="Times New Roman"/>
          <w:sz w:val="24"/>
          <w:szCs w:val="24"/>
          <w:u w:val="single"/>
        </w:rPr>
        <w:t xml:space="preserve"> al señor Alcalde Municipal, don Napoleón Armando </w:t>
      </w:r>
      <w:proofErr w:type="spellStart"/>
      <w:r w:rsidRPr="00AC13B8">
        <w:rPr>
          <w:rFonts w:ascii="Times New Roman" w:eastAsia="Gulim" w:hAnsi="Times New Roman" w:cs="Times New Roman"/>
          <w:sz w:val="24"/>
          <w:szCs w:val="24"/>
          <w:u w:val="single"/>
        </w:rPr>
        <w:t>Iraheta</w:t>
      </w:r>
      <w:proofErr w:type="spellEnd"/>
      <w:r w:rsidRPr="00AC13B8">
        <w:rPr>
          <w:rFonts w:ascii="Times New Roman" w:eastAsia="Gulim" w:hAnsi="Times New Roman" w:cs="Times New Roman"/>
          <w:sz w:val="24"/>
          <w:szCs w:val="24"/>
          <w:u w:val="single"/>
        </w:rPr>
        <w:t xml:space="preserve"> Jirón, para que en nombre y representación del Concejo Municipal de Villa San Luis La Herradura, Departamento de La Paz, firme los Contratos de Administración y Arrenda</w:t>
      </w:r>
      <w:r>
        <w:rPr>
          <w:rFonts w:ascii="Times New Roman" w:eastAsia="Gulim" w:hAnsi="Times New Roman" w:cs="Times New Roman"/>
          <w:sz w:val="24"/>
          <w:szCs w:val="24"/>
          <w:u w:val="single"/>
        </w:rPr>
        <w:t>-</w:t>
      </w:r>
      <w:r w:rsidRPr="00AC13B8">
        <w:rPr>
          <w:rFonts w:ascii="Times New Roman" w:eastAsia="Gulim" w:hAnsi="Times New Roman" w:cs="Times New Roman"/>
          <w:sz w:val="24"/>
          <w:szCs w:val="24"/>
          <w:u w:val="single"/>
        </w:rPr>
        <w:t>miento Simple; antes mencionados.</w:t>
      </w:r>
      <w:r>
        <w:rPr>
          <w:rFonts w:ascii="Times New Roman" w:eastAsia="Gulim" w:hAnsi="Times New Roman" w:cs="Times New Roman"/>
          <w:sz w:val="24"/>
          <w:szCs w:val="24"/>
          <w:u w:val="single"/>
        </w:rPr>
        <w:t xml:space="preserve"> </w:t>
      </w:r>
      <w:r w:rsidRPr="00AC13B8">
        <w:rPr>
          <w:rFonts w:ascii="Times New Roman" w:eastAsia="Gulim" w:hAnsi="Times New Roman" w:cs="Times New Roman"/>
          <w:b/>
          <w:sz w:val="24"/>
          <w:szCs w:val="24"/>
          <w:u w:val="single"/>
        </w:rPr>
        <w:t>Quinto:</w:t>
      </w:r>
      <w:r>
        <w:rPr>
          <w:rFonts w:ascii="Times New Roman" w:eastAsia="Gulim" w:hAnsi="Times New Roman" w:cs="Times New Roman"/>
          <w:b/>
          <w:sz w:val="24"/>
          <w:szCs w:val="24"/>
          <w:u w:val="single"/>
        </w:rPr>
        <w:t xml:space="preserve"> </w:t>
      </w:r>
      <w:r w:rsidRPr="00AC13B8">
        <w:rPr>
          <w:rFonts w:ascii="Times New Roman" w:eastAsia="Arial" w:hAnsi="Times New Roman" w:cs="Times New Roman"/>
          <w:sz w:val="24"/>
          <w:szCs w:val="24"/>
          <w:u w:val="single"/>
        </w:rPr>
        <w:t>Certifíquese y Comuníquese para los demás efectos legales Consiguientes………………………………………...........................</w:t>
      </w:r>
      <w:r>
        <w:rPr>
          <w:rFonts w:ascii="Times New Roman" w:eastAsia="Arial" w:hAnsi="Times New Roman" w:cs="Times New Roman"/>
          <w:sz w:val="24"/>
          <w:szCs w:val="24"/>
          <w:u w:val="single"/>
        </w:rPr>
        <w:t>.............</w:t>
      </w:r>
    </w:p>
    <w:p w:rsidR="00EE75ED" w:rsidRPr="00AC13B8"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hAnsi="Times New Roman" w:cs="Times New Roman"/>
          <w:sz w:val="24"/>
          <w:szCs w:val="24"/>
        </w:rPr>
      </w:pPr>
    </w:p>
    <w:p w:rsidR="00EE75ED" w:rsidRPr="00AC13B8" w:rsidRDefault="00EE75ED" w:rsidP="00EE75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Y no habiendo más que hacer constar se termina la presente acta que firmamos.</w:t>
      </w:r>
    </w:p>
    <w:p w:rsidR="00EE75ED" w:rsidRPr="00AC13B8" w:rsidRDefault="00EE75ED" w:rsidP="00EE75ED">
      <w:pPr>
        <w:spacing w:after="0" w:line="240" w:lineRule="auto"/>
        <w:jc w:val="center"/>
        <w:rPr>
          <w:rFonts w:ascii="Times New Roman" w:hAnsi="Times New Roman" w:cs="Times New Roman"/>
          <w:bCs/>
        </w:rPr>
      </w:pPr>
    </w:p>
    <w:p w:rsidR="00EE75ED" w:rsidRDefault="00EE75ED" w:rsidP="00EE75ED">
      <w:pPr>
        <w:spacing w:after="0" w:line="240" w:lineRule="auto"/>
        <w:jc w:val="center"/>
        <w:rPr>
          <w:rFonts w:ascii="Times New Roman" w:hAnsi="Times New Roman" w:cs="Times New Roman"/>
          <w:bCs/>
        </w:rPr>
      </w:pPr>
    </w:p>
    <w:p w:rsidR="00EE75ED" w:rsidRDefault="00EE75ED" w:rsidP="00EE75ED">
      <w:pPr>
        <w:spacing w:after="0" w:line="240" w:lineRule="auto"/>
        <w:jc w:val="center"/>
        <w:rPr>
          <w:rFonts w:ascii="Times New Roman" w:hAnsi="Times New Roman" w:cs="Times New Roman"/>
          <w:bCs/>
        </w:rPr>
      </w:pPr>
    </w:p>
    <w:p w:rsidR="00EE75ED" w:rsidRDefault="00EE75ED" w:rsidP="00EE75ED">
      <w:pPr>
        <w:spacing w:after="0" w:line="240" w:lineRule="auto"/>
        <w:jc w:val="center"/>
        <w:rPr>
          <w:rFonts w:ascii="Times New Roman" w:hAnsi="Times New Roman" w:cs="Times New Roman"/>
          <w:bCs/>
        </w:rPr>
      </w:pPr>
    </w:p>
    <w:p w:rsidR="00EE75ED" w:rsidRPr="00AC13B8" w:rsidRDefault="00EE75ED" w:rsidP="00EE75ED">
      <w:pPr>
        <w:spacing w:after="0" w:line="240" w:lineRule="auto"/>
        <w:jc w:val="center"/>
        <w:rPr>
          <w:rFonts w:ascii="Times New Roman" w:hAnsi="Times New Roman" w:cs="Times New Roman"/>
          <w:bCs/>
        </w:rPr>
      </w:pPr>
      <w:r w:rsidRPr="00AC13B8">
        <w:rPr>
          <w:rFonts w:ascii="Times New Roman" w:hAnsi="Times New Roman" w:cs="Times New Roman"/>
          <w:bCs/>
        </w:rPr>
        <w:t xml:space="preserve">Napoleón Armando </w:t>
      </w:r>
      <w:proofErr w:type="spellStart"/>
      <w:r w:rsidRPr="00AC13B8">
        <w:rPr>
          <w:rFonts w:ascii="Times New Roman" w:hAnsi="Times New Roman" w:cs="Times New Roman"/>
          <w:bCs/>
        </w:rPr>
        <w:t>Iraheta</w:t>
      </w:r>
      <w:proofErr w:type="spellEnd"/>
      <w:r w:rsidRPr="00AC13B8">
        <w:rPr>
          <w:rFonts w:ascii="Times New Roman" w:hAnsi="Times New Roman" w:cs="Times New Roman"/>
          <w:bCs/>
        </w:rPr>
        <w:t xml:space="preserve"> Jirón,</w:t>
      </w:r>
    </w:p>
    <w:p w:rsidR="00EE75ED" w:rsidRPr="00874FBD" w:rsidRDefault="00EE75ED" w:rsidP="00EE75ED">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EE75ED" w:rsidRPr="00874FBD" w:rsidRDefault="00EE75ED" w:rsidP="00EE75ED">
      <w:pPr>
        <w:spacing w:after="0" w:line="240" w:lineRule="auto"/>
        <w:jc w:val="center"/>
        <w:rPr>
          <w:rFonts w:ascii="Times New Roman" w:hAnsi="Times New Roman" w:cs="Times New Roman"/>
          <w:bCs/>
        </w:rPr>
      </w:pPr>
    </w:p>
    <w:p w:rsidR="00EE75ED" w:rsidRDefault="00EE75ED" w:rsidP="00EE75ED">
      <w:pPr>
        <w:spacing w:after="0" w:line="240" w:lineRule="auto"/>
        <w:jc w:val="center"/>
        <w:rPr>
          <w:rFonts w:ascii="Times New Roman" w:hAnsi="Times New Roman" w:cs="Times New Roman"/>
          <w:bCs/>
        </w:rPr>
      </w:pPr>
    </w:p>
    <w:p w:rsidR="00EE75ED" w:rsidRPr="00874FBD" w:rsidRDefault="00EE75ED" w:rsidP="00EE75ED">
      <w:pPr>
        <w:spacing w:after="0" w:line="240" w:lineRule="auto"/>
        <w:jc w:val="center"/>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EE75ED" w:rsidRPr="00874FBD" w:rsidRDefault="00EE75ED" w:rsidP="00EE75ED">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EE75ED" w:rsidRPr="00874FBD" w:rsidRDefault="00EE75ED" w:rsidP="00EE75ED">
      <w:pPr>
        <w:spacing w:after="0" w:line="240" w:lineRule="auto"/>
        <w:jc w:val="both"/>
        <w:rPr>
          <w:rFonts w:ascii="Times New Roman" w:hAnsi="Times New Roman" w:cs="Times New Roman"/>
          <w:bCs/>
        </w:rPr>
      </w:pPr>
    </w:p>
    <w:p w:rsidR="00EE75E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EE75E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EE75ED" w:rsidRPr="00874FBD" w:rsidRDefault="00EE75ED" w:rsidP="00EE75ED">
      <w:pPr>
        <w:spacing w:after="0" w:line="240" w:lineRule="auto"/>
        <w:jc w:val="both"/>
        <w:rPr>
          <w:rFonts w:ascii="Times New Roman" w:hAnsi="Times New Roman" w:cs="Times New Roman"/>
          <w:bCs/>
        </w:rPr>
      </w:pPr>
    </w:p>
    <w:p w:rsidR="00EE75E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EE75ED" w:rsidRDefault="00EE75ED" w:rsidP="00EE75ED">
      <w:pPr>
        <w:spacing w:after="0" w:line="240" w:lineRule="auto"/>
        <w:jc w:val="both"/>
        <w:rPr>
          <w:rFonts w:ascii="Times New Roman" w:hAnsi="Times New Roman" w:cs="Times New Roman"/>
          <w:bCs/>
        </w:rPr>
      </w:pPr>
    </w:p>
    <w:p w:rsidR="00EE75ED" w:rsidRDefault="00EE75ED" w:rsidP="00EE75ED">
      <w:pPr>
        <w:spacing w:after="0" w:line="240" w:lineRule="auto"/>
        <w:jc w:val="both"/>
        <w:rPr>
          <w:rFonts w:ascii="Times New Roman" w:hAnsi="Times New Roman" w:cs="Times New Roman"/>
          <w:bCs/>
        </w:rPr>
      </w:pPr>
    </w:p>
    <w:p w:rsidR="00EE75E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EE75E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EE75ED" w:rsidRPr="00874FBD" w:rsidRDefault="00EE75ED" w:rsidP="00EE75ED">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EE75ED" w:rsidRPr="00874FBD" w:rsidRDefault="00EE75ED" w:rsidP="00EE75ED">
      <w:pPr>
        <w:spacing w:after="0" w:line="240" w:lineRule="auto"/>
        <w:jc w:val="both"/>
        <w:rPr>
          <w:rFonts w:ascii="Times New Roman" w:hAnsi="Times New Roman" w:cs="Times New Roman"/>
          <w:bCs/>
        </w:rPr>
      </w:pPr>
    </w:p>
    <w:p w:rsidR="00EE75E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bCs/>
        </w:rPr>
      </w:pPr>
    </w:p>
    <w:p w:rsidR="00EE75ED" w:rsidRPr="00874FBD" w:rsidRDefault="00EE75ED" w:rsidP="00EE75ED">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EE75ED" w:rsidRPr="00EE75ED" w:rsidRDefault="00EE75ED" w:rsidP="00EE75ED">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EE75ED" w:rsidRDefault="00EE75ED" w:rsidP="00EE75ED">
      <w:pPr>
        <w:spacing w:after="0" w:line="240" w:lineRule="auto"/>
        <w:jc w:val="both"/>
        <w:rPr>
          <w:rFonts w:ascii="Times New Roman" w:eastAsia="Gulim" w:hAnsi="Times New Roman" w:cs="Times New Roman"/>
          <w:sz w:val="24"/>
          <w:szCs w:val="24"/>
        </w:rPr>
      </w:pP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E46"/>
    <w:multiLevelType w:val="hybridMultilevel"/>
    <w:tmpl w:val="54AE2A14"/>
    <w:lvl w:ilvl="0" w:tplc="9AEE4CE0">
      <w:start w:val="1"/>
      <w:numFmt w:val="lowerLetter"/>
      <w:lvlText w:val="%1)"/>
      <w:lvlJc w:val="left"/>
      <w:pPr>
        <w:ind w:left="339" w:hanging="238"/>
      </w:pPr>
      <w:rPr>
        <w:rFonts w:ascii="Trebuchet MS" w:eastAsia="Trebuchet MS" w:hAnsi="Trebuchet MS" w:cs="Trebuchet MS" w:hint="default"/>
        <w:w w:val="99"/>
        <w:sz w:val="20"/>
        <w:szCs w:val="20"/>
        <w:lang w:val="es-ES" w:eastAsia="en-US" w:bidi="ar-SA"/>
      </w:rPr>
    </w:lvl>
    <w:lvl w:ilvl="1" w:tplc="B0A05584">
      <w:numFmt w:val="bullet"/>
      <w:lvlText w:val="•"/>
      <w:lvlJc w:val="left"/>
      <w:pPr>
        <w:ind w:left="1212" w:hanging="238"/>
      </w:pPr>
      <w:rPr>
        <w:rFonts w:hint="default"/>
        <w:lang w:val="es-ES" w:eastAsia="en-US" w:bidi="ar-SA"/>
      </w:rPr>
    </w:lvl>
    <w:lvl w:ilvl="2" w:tplc="1F22D70C">
      <w:numFmt w:val="bullet"/>
      <w:lvlText w:val="•"/>
      <w:lvlJc w:val="left"/>
      <w:pPr>
        <w:ind w:left="2084" w:hanging="238"/>
      </w:pPr>
      <w:rPr>
        <w:rFonts w:hint="default"/>
        <w:lang w:val="es-ES" w:eastAsia="en-US" w:bidi="ar-SA"/>
      </w:rPr>
    </w:lvl>
    <w:lvl w:ilvl="3" w:tplc="A8369508">
      <w:numFmt w:val="bullet"/>
      <w:lvlText w:val="•"/>
      <w:lvlJc w:val="left"/>
      <w:pPr>
        <w:ind w:left="2956" w:hanging="238"/>
      </w:pPr>
      <w:rPr>
        <w:rFonts w:hint="default"/>
        <w:lang w:val="es-ES" w:eastAsia="en-US" w:bidi="ar-SA"/>
      </w:rPr>
    </w:lvl>
    <w:lvl w:ilvl="4" w:tplc="BAE68FF8">
      <w:numFmt w:val="bullet"/>
      <w:lvlText w:val="•"/>
      <w:lvlJc w:val="left"/>
      <w:pPr>
        <w:ind w:left="3828" w:hanging="238"/>
      </w:pPr>
      <w:rPr>
        <w:rFonts w:hint="default"/>
        <w:lang w:val="es-ES" w:eastAsia="en-US" w:bidi="ar-SA"/>
      </w:rPr>
    </w:lvl>
    <w:lvl w:ilvl="5" w:tplc="AB9AC0AA">
      <w:numFmt w:val="bullet"/>
      <w:lvlText w:val="•"/>
      <w:lvlJc w:val="left"/>
      <w:pPr>
        <w:ind w:left="4701" w:hanging="238"/>
      </w:pPr>
      <w:rPr>
        <w:rFonts w:hint="default"/>
        <w:lang w:val="es-ES" w:eastAsia="en-US" w:bidi="ar-SA"/>
      </w:rPr>
    </w:lvl>
    <w:lvl w:ilvl="6" w:tplc="EEBAE95E">
      <w:numFmt w:val="bullet"/>
      <w:lvlText w:val="•"/>
      <w:lvlJc w:val="left"/>
      <w:pPr>
        <w:ind w:left="5573" w:hanging="238"/>
      </w:pPr>
      <w:rPr>
        <w:rFonts w:hint="default"/>
        <w:lang w:val="es-ES" w:eastAsia="en-US" w:bidi="ar-SA"/>
      </w:rPr>
    </w:lvl>
    <w:lvl w:ilvl="7" w:tplc="4CB413EA">
      <w:numFmt w:val="bullet"/>
      <w:lvlText w:val="•"/>
      <w:lvlJc w:val="left"/>
      <w:pPr>
        <w:ind w:left="6445" w:hanging="238"/>
      </w:pPr>
      <w:rPr>
        <w:rFonts w:hint="default"/>
        <w:lang w:val="es-ES" w:eastAsia="en-US" w:bidi="ar-SA"/>
      </w:rPr>
    </w:lvl>
    <w:lvl w:ilvl="8" w:tplc="3FF8685C">
      <w:numFmt w:val="bullet"/>
      <w:lvlText w:val="•"/>
      <w:lvlJc w:val="left"/>
      <w:pPr>
        <w:ind w:left="7317" w:hanging="238"/>
      </w:pPr>
      <w:rPr>
        <w:rFonts w:hint="default"/>
        <w:lang w:val="es-ES" w:eastAsia="en-US" w:bidi="ar-SA"/>
      </w:rPr>
    </w:lvl>
  </w:abstractNum>
  <w:abstractNum w:abstractNumId="1">
    <w:nsid w:val="099961A7"/>
    <w:multiLevelType w:val="hybridMultilevel"/>
    <w:tmpl w:val="5E3233E0"/>
    <w:lvl w:ilvl="0" w:tplc="619891E2">
      <w:start w:val="1"/>
      <w:numFmt w:val="lowerLetter"/>
      <w:lvlText w:val="%1)"/>
      <w:lvlJc w:val="left"/>
      <w:pPr>
        <w:ind w:left="339" w:hanging="238"/>
      </w:pPr>
      <w:rPr>
        <w:rFonts w:ascii="Trebuchet MS" w:eastAsia="Trebuchet MS" w:hAnsi="Trebuchet MS" w:cs="Trebuchet MS" w:hint="default"/>
        <w:b/>
        <w:bCs/>
        <w:w w:val="99"/>
        <w:sz w:val="20"/>
        <w:szCs w:val="20"/>
        <w:lang w:val="es-ES" w:eastAsia="en-US" w:bidi="ar-SA"/>
      </w:rPr>
    </w:lvl>
    <w:lvl w:ilvl="1" w:tplc="1652BC4E">
      <w:numFmt w:val="bullet"/>
      <w:lvlText w:val="•"/>
      <w:lvlJc w:val="left"/>
      <w:pPr>
        <w:ind w:left="1212" w:hanging="238"/>
      </w:pPr>
      <w:rPr>
        <w:rFonts w:hint="default"/>
        <w:lang w:val="es-ES" w:eastAsia="en-US" w:bidi="ar-SA"/>
      </w:rPr>
    </w:lvl>
    <w:lvl w:ilvl="2" w:tplc="911EC260">
      <w:numFmt w:val="bullet"/>
      <w:lvlText w:val="•"/>
      <w:lvlJc w:val="left"/>
      <w:pPr>
        <w:ind w:left="2084" w:hanging="238"/>
      </w:pPr>
      <w:rPr>
        <w:rFonts w:hint="default"/>
        <w:lang w:val="es-ES" w:eastAsia="en-US" w:bidi="ar-SA"/>
      </w:rPr>
    </w:lvl>
    <w:lvl w:ilvl="3" w:tplc="84B6A414">
      <w:numFmt w:val="bullet"/>
      <w:lvlText w:val="•"/>
      <w:lvlJc w:val="left"/>
      <w:pPr>
        <w:ind w:left="2956" w:hanging="238"/>
      </w:pPr>
      <w:rPr>
        <w:rFonts w:hint="default"/>
        <w:lang w:val="es-ES" w:eastAsia="en-US" w:bidi="ar-SA"/>
      </w:rPr>
    </w:lvl>
    <w:lvl w:ilvl="4" w:tplc="3ED86C22">
      <w:numFmt w:val="bullet"/>
      <w:lvlText w:val="•"/>
      <w:lvlJc w:val="left"/>
      <w:pPr>
        <w:ind w:left="3828" w:hanging="238"/>
      </w:pPr>
      <w:rPr>
        <w:rFonts w:hint="default"/>
        <w:lang w:val="es-ES" w:eastAsia="en-US" w:bidi="ar-SA"/>
      </w:rPr>
    </w:lvl>
    <w:lvl w:ilvl="5" w:tplc="CC8838A0">
      <w:numFmt w:val="bullet"/>
      <w:lvlText w:val="•"/>
      <w:lvlJc w:val="left"/>
      <w:pPr>
        <w:ind w:left="4701" w:hanging="238"/>
      </w:pPr>
      <w:rPr>
        <w:rFonts w:hint="default"/>
        <w:lang w:val="es-ES" w:eastAsia="en-US" w:bidi="ar-SA"/>
      </w:rPr>
    </w:lvl>
    <w:lvl w:ilvl="6" w:tplc="C3AC104C">
      <w:numFmt w:val="bullet"/>
      <w:lvlText w:val="•"/>
      <w:lvlJc w:val="left"/>
      <w:pPr>
        <w:ind w:left="5573" w:hanging="238"/>
      </w:pPr>
      <w:rPr>
        <w:rFonts w:hint="default"/>
        <w:lang w:val="es-ES" w:eastAsia="en-US" w:bidi="ar-SA"/>
      </w:rPr>
    </w:lvl>
    <w:lvl w:ilvl="7" w:tplc="91E2343C">
      <w:numFmt w:val="bullet"/>
      <w:lvlText w:val="•"/>
      <w:lvlJc w:val="left"/>
      <w:pPr>
        <w:ind w:left="6445" w:hanging="238"/>
      </w:pPr>
      <w:rPr>
        <w:rFonts w:hint="default"/>
        <w:lang w:val="es-ES" w:eastAsia="en-US" w:bidi="ar-SA"/>
      </w:rPr>
    </w:lvl>
    <w:lvl w:ilvl="8" w:tplc="6AEC379A">
      <w:numFmt w:val="bullet"/>
      <w:lvlText w:val="•"/>
      <w:lvlJc w:val="left"/>
      <w:pPr>
        <w:ind w:left="7317" w:hanging="238"/>
      </w:pPr>
      <w:rPr>
        <w:rFonts w:hint="default"/>
        <w:lang w:val="es-ES" w:eastAsia="en-US" w:bidi="ar-SA"/>
      </w:rPr>
    </w:lvl>
  </w:abstractNum>
  <w:abstractNum w:abstractNumId="2">
    <w:nsid w:val="154B19B7"/>
    <w:multiLevelType w:val="hybridMultilevel"/>
    <w:tmpl w:val="A91064EA"/>
    <w:lvl w:ilvl="0" w:tplc="316EB774">
      <w:start w:val="1"/>
      <w:numFmt w:val="lowerLetter"/>
      <w:lvlText w:val="%1)"/>
      <w:lvlJc w:val="left"/>
      <w:pPr>
        <w:ind w:left="502" w:hanging="360"/>
      </w:pPr>
      <w:rPr>
        <w:rFonts w:hint="default"/>
        <w:b/>
        <w:bCs/>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3D8B4282"/>
    <w:multiLevelType w:val="hybridMultilevel"/>
    <w:tmpl w:val="93FA7854"/>
    <w:lvl w:ilvl="0" w:tplc="D12AD268">
      <w:start w:val="1"/>
      <w:numFmt w:val="lowerLetter"/>
      <w:lvlText w:val="%1)"/>
      <w:lvlJc w:val="left"/>
      <w:pPr>
        <w:ind w:left="339" w:hanging="238"/>
      </w:pPr>
      <w:rPr>
        <w:rFonts w:ascii="Trebuchet MS" w:eastAsia="Trebuchet MS" w:hAnsi="Trebuchet MS" w:cs="Trebuchet MS" w:hint="default"/>
        <w:b/>
        <w:w w:val="99"/>
        <w:sz w:val="20"/>
        <w:szCs w:val="20"/>
        <w:lang w:val="es-ES" w:eastAsia="en-US" w:bidi="ar-SA"/>
      </w:rPr>
    </w:lvl>
    <w:lvl w:ilvl="1" w:tplc="03B476E0">
      <w:numFmt w:val="bullet"/>
      <w:lvlText w:val="•"/>
      <w:lvlJc w:val="left"/>
      <w:pPr>
        <w:ind w:left="1212" w:hanging="238"/>
      </w:pPr>
      <w:rPr>
        <w:rFonts w:hint="default"/>
        <w:lang w:val="es-ES" w:eastAsia="en-US" w:bidi="ar-SA"/>
      </w:rPr>
    </w:lvl>
    <w:lvl w:ilvl="2" w:tplc="D5B2BBC0">
      <w:numFmt w:val="bullet"/>
      <w:lvlText w:val="•"/>
      <w:lvlJc w:val="left"/>
      <w:pPr>
        <w:ind w:left="2084" w:hanging="238"/>
      </w:pPr>
      <w:rPr>
        <w:rFonts w:hint="default"/>
        <w:lang w:val="es-ES" w:eastAsia="en-US" w:bidi="ar-SA"/>
      </w:rPr>
    </w:lvl>
    <w:lvl w:ilvl="3" w:tplc="570E2ADA">
      <w:numFmt w:val="bullet"/>
      <w:lvlText w:val="•"/>
      <w:lvlJc w:val="left"/>
      <w:pPr>
        <w:ind w:left="2956" w:hanging="238"/>
      </w:pPr>
      <w:rPr>
        <w:rFonts w:hint="default"/>
        <w:lang w:val="es-ES" w:eastAsia="en-US" w:bidi="ar-SA"/>
      </w:rPr>
    </w:lvl>
    <w:lvl w:ilvl="4" w:tplc="79729F62">
      <w:numFmt w:val="bullet"/>
      <w:lvlText w:val="•"/>
      <w:lvlJc w:val="left"/>
      <w:pPr>
        <w:ind w:left="3828" w:hanging="238"/>
      </w:pPr>
      <w:rPr>
        <w:rFonts w:hint="default"/>
        <w:lang w:val="es-ES" w:eastAsia="en-US" w:bidi="ar-SA"/>
      </w:rPr>
    </w:lvl>
    <w:lvl w:ilvl="5" w:tplc="DCBEEC22">
      <w:numFmt w:val="bullet"/>
      <w:lvlText w:val="•"/>
      <w:lvlJc w:val="left"/>
      <w:pPr>
        <w:ind w:left="4701" w:hanging="238"/>
      </w:pPr>
      <w:rPr>
        <w:rFonts w:hint="default"/>
        <w:lang w:val="es-ES" w:eastAsia="en-US" w:bidi="ar-SA"/>
      </w:rPr>
    </w:lvl>
    <w:lvl w:ilvl="6" w:tplc="7896B52E">
      <w:numFmt w:val="bullet"/>
      <w:lvlText w:val="•"/>
      <w:lvlJc w:val="left"/>
      <w:pPr>
        <w:ind w:left="5573" w:hanging="238"/>
      </w:pPr>
      <w:rPr>
        <w:rFonts w:hint="default"/>
        <w:lang w:val="es-ES" w:eastAsia="en-US" w:bidi="ar-SA"/>
      </w:rPr>
    </w:lvl>
    <w:lvl w:ilvl="7" w:tplc="1A4A1340">
      <w:numFmt w:val="bullet"/>
      <w:lvlText w:val="•"/>
      <w:lvlJc w:val="left"/>
      <w:pPr>
        <w:ind w:left="6445" w:hanging="238"/>
      </w:pPr>
      <w:rPr>
        <w:rFonts w:hint="default"/>
        <w:lang w:val="es-ES" w:eastAsia="en-US" w:bidi="ar-SA"/>
      </w:rPr>
    </w:lvl>
    <w:lvl w:ilvl="8" w:tplc="057E0B8E">
      <w:numFmt w:val="bullet"/>
      <w:lvlText w:val="•"/>
      <w:lvlJc w:val="left"/>
      <w:pPr>
        <w:ind w:left="7317" w:hanging="238"/>
      </w:pPr>
      <w:rPr>
        <w:rFonts w:hint="default"/>
        <w:lang w:val="es-ES" w:eastAsia="en-US" w:bidi="ar-SA"/>
      </w:rPr>
    </w:lvl>
  </w:abstractNum>
  <w:abstractNum w:abstractNumId="4">
    <w:nsid w:val="49D77B83"/>
    <w:multiLevelType w:val="hybridMultilevel"/>
    <w:tmpl w:val="D9787B2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4FCA3A68"/>
    <w:multiLevelType w:val="hybridMultilevel"/>
    <w:tmpl w:val="EB7A67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93ADC"/>
    <w:multiLevelType w:val="hybridMultilevel"/>
    <w:tmpl w:val="76784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807839"/>
    <w:multiLevelType w:val="hybridMultilevel"/>
    <w:tmpl w:val="64DEFBE4"/>
    <w:lvl w:ilvl="0" w:tplc="E2E88EA2">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5EFD60B7"/>
    <w:multiLevelType w:val="hybridMultilevel"/>
    <w:tmpl w:val="FE022D72"/>
    <w:lvl w:ilvl="0" w:tplc="E7C2A72A">
      <w:start w:val="1"/>
      <w:numFmt w:val="lowerLetter"/>
      <w:lvlText w:val="%1)"/>
      <w:lvlJc w:val="left"/>
      <w:pPr>
        <w:ind w:left="720" w:hanging="360"/>
      </w:pPr>
      <w:rPr>
        <w:rFonts w:ascii="Book Antiqua" w:eastAsia="Trebuchet MS" w:hAnsi="Book Antiqua" w:cs="Times New Roman"/>
        <w:strike w:val="0"/>
        <w:color w:val="auto"/>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910AE3"/>
    <w:multiLevelType w:val="hybridMultilevel"/>
    <w:tmpl w:val="9B4AF6FC"/>
    <w:lvl w:ilvl="0" w:tplc="AC0E008E">
      <w:start w:val="1"/>
      <w:numFmt w:val="decimal"/>
      <w:lvlText w:val="%1)"/>
      <w:lvlJc w:val="left"/>
      <w:pPr>
        <w:ind w:left="339" w:hanging="238"/>
      </w:pPr>
      <w:rPr>
        <w:rFonts w:ascii="Trebuchet MS" w:eastAsia="Trebuchet MS" w:hAnsi="Trebuchet MS" w:cs="Trebuchet MS" w:hint="default"/>
        <w:w w:val="99"/>
        <w:sz w:val="20"/>
        <w:szCs w:val="20"/>
        <w:lang w:val="es-ES" w:eastAsia="en-US" w:bidi="ar-SA"/>
      </w:rPr>
    </w:lvl>
    <w:lvl w:ilvl="1" w:tplc="9192088A">
      <w:start w:val="1"/>
      <w:numFmt w:val="lowerLetter"/>
      <w:lvlText w:val="%2)"/>
      <w:lvlJc w:val="left"/>
      <w:pPr>
        <w:ind w:left="339" w:hanging="238"/>
      </w:pPr>
      <w:rPr>
        <w:rFonts w:ascii="Trebuchet MS" w:eastAsia="Trebuchet MS" w:hAnsi="Trebuchet MS" w:cs="Trebuchet MS" w:hint="default"/>
        <w:w w:val="99"/>
        <w:sz w:val="20"/>
        <w:szCs w:val="20"/>
        <w:lang w:val="es-ES" w:eastAsia="en-US" w:bidi="ar-SA"/>
      </w:rPr>
    </w:lvl>
    <w:lvl w:ilvl="2" w:tplc="CF62794C">
      <w:numFmt w:val="bullet"/>
      <w:lvlText w:val="•"/>
      <w:lvlJc w:val="left"/>
      <w:pPr>
        <w:ind w:left="2084" w:hanging="238"/>
      </w:pPr>
      <w:rPr>
        <w:rFonts w:hint="default"/>
        <w:lang w:val="es-ES" w:eastAsia="en-US" w:bidi="ar-SA"/>
      </w:rPr>
    </w:lvl>
    <w:lvl w:ilvl="3" w:tplc="EDBC031E">
      <w:numFmt w:val="bullet"/>
      <w:lvlText w:val="•"/>
      <w:lvlJc w:val="left"/>
      <w:pPr>
        <w:ind w:left="2956" w:hanging="238"/>
      </w:pPr>
      <w:rPr>
        <w:rFonts w:hint="default"/>
        <w:lang w:val="es-ES" w:eastAsia="en-US" w:bidi="ar-SA"/>
      </w:rPr>
    </w:lvl>
    <w:lvl w:ilvl="4" w:tplc="EAF8BC64">
      <w:numFmt w:val="bullet"/>
      <w:lvlText w:val="•"/>
      <w:lvlJc w:val="left"/>
      <w:pPr>
        <w:ind w:left="3828" w:hanging="238"/>
      </w:pPr>
      <w:rPr>
        <w:rFonts w:hint="default"/>
        <w:lang w:val="es-ES" w:eastAsia="en-US" w:bidi="ar-SA"/>
      </w:rPr>
    </w:lvl>
    <w:lvl w:ilvl="5" w:tplc="F09A07DC">
      <w:numFmt w:val="bullet"/>
      <w:lvlText w:val="•"/>
      <w:lvlJc w:val="left"/>
      <w:pPr>
        <w:ind w:left="4701" w:hanging="238"/>
      </w:pPr>
      <w:rPr>
        <w:rFonts w:hint="default"/>
        <w:lang w:val="es-ES" w:eastAsia="en-US" w:bidi="ar-SA"/>
      </w:rPr>
    </w:lvl>
    <w:lvl w:ilvl="6" w:tplc="03FC39A8">
      <w:numFmt w:val="bullet"/>
      <w:lvlText w:val="•"/>
      <w:lvlJc w:val="left"/>
      <w:pPr>
        <w:ind w:left="5573" w:hanging="238"/>
      </w:pPr>
      <w:rPr>
        <w:rFonts w:hint="default"/>
        <w:lang w:val="es-ES" w:eastAsia="en-US" w:bidi="ar-SA"/>
      </w:rPr>
    </w:lvl>
    <w:lvl w:ilvl="7" w:tplc="52D66B6E">
      <w:numFmt w:val="bullet"/>
      <w:lvlText w:val="•"/>
      <w:lvlJc w:val="left"/>
      <w:pPr>
        <w:ind w:left="6445" w:hanging="238"/>
      </w:pPr>
      <w:rPr>
        <w:rFonts w:hint="default"/>
        <w:lang w:val="es-ES" w:eastAsia="en-US" w:bidi="ar-SA"/>
      </w:rPr>
    </w:lvl>
    <w:lvl w:ilvl="8" w:tplc="F572B554">
      <w:numFmt w:val="bullet"/>
      <w:lvlText w:val="•"/>
      <w:lvlJc w:val="left"/>
      <w:pPr>
        <w:ind w:left="7317" w:hanging="238"/>
      </w:pPr>
      <w:rPr>
        <w:rFonts w:hint="default"/>
        <w:lang w:val="es-ES" w:eastAsia="en-US" w:bidi="ar-SA"/>
      </w:rPr>
    </w:lvl>
  </w:abstractNum>
  <w:abstractNum w:abstractNumId="10">
    <w:nsid w:val="65F23544"/>
    <w:multiLevelType w:val="hybridMultilevel"/>
    <w:tmpl w:val="070A4E42"/>
    <w:lvl w:ilvl="0" w:tplc="723E568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6CA96BB8"/>
    <w:multiLevelType w:val="hybridMultilevel"/>
    <w:tmpl w:val="85385AEA"/>
    <w:lvl w:ilvl="0" w:tplc="2CC626DE">
      <w:start w:val="1"/>
      <w:numFmt w:val="lowerLetter"/>
      <w:lvlText w:val="%1)"/>
      <w:lvlJc w:val="left"/>
      <w:pPr>
        <w:ind w:left="507" w:hanging="360"/>
      </w:pPr>
      <w:rPr>
        <w:rFonts w:hint="default"/>
        <w:b w:val="0"/>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12">
    <w:nsid w:val="74774791"/>
    <w:multiLevelType w:val="hybridMultilevel"/>
    <w:tmpl w:val="304664EE"/>
    <w:lvl w:ilvl="0" w:tplc="93B4ED0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8082BFF"/>
    <w:multiLevelType w:val="hybridMultilevel"/>
    <w:tmpl w:val="D8002B94"/>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7"/>
  </w:num>
  <w:num w:numId="5">
    <w:abstractNumId w:val="9"/>
  </w:num>
  <w:num w:numId="6">
    <w:abstractNumId w:val="0"/>
  </w:num>
  <w:num w:numId="7">
    <w:abstractNumId w:val="3"/>
  </w:num>
  <w:num w:numId="8">
    <w:abstractNumId w:val="12"/>
  </w:num>
  <w:num w:numId="9">
    <w:abstractNumId w:val="8"/>
  </w:num>
  <w:num w:numId="10">
    <w:abstractNumId w:val="10"/>
  </w:num>
  <w:num w:numId="11">
    <w:abstractNumId w:val="5"/>
  </w:num>
  <w:num w:numId="12">
    <w:abstractNumId w:val="13"/>
  </w:num>
  <w:num w:numId="13">
    <w:abstractNumId w:val="6"/>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EE75ED"/>
    <w:rsid w:val="007E6646"/>
    <w:rsid w:val="00DD655F"/>
    <w:rsid w:val="00EE75ED"/>
    <w:rsid w:val="00F1246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5ED"/>
    <w:pPr>
      <w:spacing w:after="160" w:line="259" w:lineRule="auto"/>
    </w:pPr>
    <w:rPr>
      <w:lang w:val="es-SV"/>
    </w:rPr>
  </w:style>
  <w:style w:type="paragraph" w:styleId="Ttulo1">
    <w:name w:val="heading 1"/>
    <w:basedOn w:val="Normal"/>
    <w:link w:val="Ttulo1Car"/>
    <w:uiPriority w:val="9"/>
    <w:qFormat/>
    <w:rsid w:val="00EE75ED"/>
    <w:pPr>
      <w:widowControl w:val="0"/>
      <w:autoSpaceDE w:val="0"/>
      <w:autoSpaceDN w:val="0"/>
      <w:spacing w:after="0" w:line="240" w:lineRule="auto"/>
      <w:ind w:left="102"/>
      <w:jc w:val="both"/>
      <w:outlineLvl w:val="0"/>
    </w:pPr>
    <w:rPr>
      <w:rFonts w:ascii="Trebuchet MS" w:eastAsia="Trebuchet MS" w:hAnsi="Trebuchet MS" w:cs="Times New Roman"/>
      <w:b/>
      <w:bCs/>
      <w:sz w:val="20"/>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E75ED"/>
    <w:rPr>
      <w:rFonts w:ascii="Trebuchet MS" w:eastAsia="Trebuchet MS" w:hAnsi="Trebuchet MS" w:cs="Times New Roman"/>
      <w:b/>
      <w:bCs/>
      <w:sz w:val="20"/>
      <w:szCs w:val="20"/>
    </w:rPr>
  </w:style>
  <w:style w:type="paragraph" w:styleId="Prrafodelista">
    <w:name w:val="List Paragraph"/>
    <w:basedOn w:val="Normal"/>
    <w:uiPriority w:val="99"/>
    <w:qFormat/>
    <w:rsid w:val="00EE75ED"/>
    <w:pPr>
      <w:ind w:left="720"/>
      <w:contextualSpacing/>
    </w:pPr>
    <w:rPr>
      <w:lang w:val="es-ES"/>
    </w:rPr>
  </w:style>
  <w:style w:type="paragraph" w:styleId="Textoindependiente">
    <w:name w:val="Body Text"/>
    <w:basedOn w:val="Normal"/>
    <w:link w:val="TextoindependienteCar"/>
    <w:uiPriority w:val="1"/>
    <w:qFormat/>
    <w:rsid w:val="00EE75ED"/>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independienteCar">
    <w:name w:val="Texto independiente Car"/>
    <w:basedOn w:val="Fuentedeprrafopredeter"/>
    <w:link w:val="Textoindependiente"/>
    <w:uiPriority w:val="1"/>
    <w:rsid w:val="00EE75ED"/>
    <w:rPr>
      <w:rFonts w:ascii="Trebuchet MS" w:eastAsia="Trebuchet MS" w:hAnsi="Trebuchet MS" w:cs="Times New Roman"/>
      <w:sz w:val="20"/>
      <w:szCs w:val="20"/>
    </w:rPr>
  </w:style>
  <w:style w:type="paragraph" w:styleId="NormalWeb">
    <w:name w:val="Normal (Web)"/>
    <w:basedOn w:val="Normal"/>
    <w:uiPriority w:val="99"/>
    <w:unhideWhenUsed/>
    <w:rsid w:val="00EE75E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8128</Words>
  <Characters>44706</Characters>
  <Application>Microsoft Office Word</Application>
  <DocSecurity>0</DocSecurity>
  <Lines>372</Lines>
  <Paragraphs>105</Paragraphs>
  <ScaleCrop>false</ScaleCrop>
  <Company/>
  <LinksUpToDate>false</LinksUpToDate>
  <CharactersWithSpaces>52729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2023-09-04T17:55:00Z</dcterms:created>
  <dcterms:modified xsi:type="dcterms:W3CDTF">2023-09-18T20:48:00Z</dcterms:modified>
</cp:coreProperties>
</file>